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95D" w:rsidRPr="00CE0EA0" w:rsidRDefault="00DE095D" w:rsidP="00C66782">
      <w:pPr>
        <w:jc w:val="both"/>
        <w:rPr>
          <w:sz w:val="24"/>
          <w:szCs w:val="24"/>
          <w:lang w:val="lt-LT"/>
        </w:rPr>
      </w:pPr>
      <w:r w:rsidRPr="00CE0EA0">
        <w:rPr>
          <w:sz w:val="24"/>
          <w:szCs w:val="24"/>
          <w:lang w:val="lt-LT"/>
        </w:rPr>
        <w:t xml:space="preserve">Šios svetainės tikslas </w:t>
      </w:r>
      <w:r w:rsidR="00FB66E0">
        <w:rPr>
          <w:sz w:val="24"/>
          <w:szCs w:val="24"/>
          <w:lang w:val="lt-LT"/>
        </w:rPr>
        <w:t>–</w:t>
      </w:r>
      <w:r w:rsidRPr="00CE0EA0">
        <w:rPr>
          <w:sz w:val="24"/>
          <w:szCs w:val="24"/>
          <w:lang w:val="lt-LT"/>
        </w:rPr>
        <w:t xml:space="preserve"> aprūpinti nemokamais pamokslų rankraščiais ir video pamokslais pastorius ir misionierius visame pasaulyje, ypač trečiose pasaulio šalyse, kur yra </w:t>
      </w:r>
      <w:r w:rsidR="008D41B0" w:rsidRPr="00CE0EA0">
        <w:rPr>
          <w:sz w:val="24"/>
          <w:szCs w:val="24"/>
          <w:lang w:val="lt-LT"/>
        </w:rPr>
        <w:t>vos kelios arba iš vis</w:t>
      </w:r>
      <w:r w:rsidR="00FB66E0">
        <w:rPr>
          <w:sz w:val="24"/>
          <w:szCs w:val="24"/>
          <w:lang w:val="lt-LT"/>
        </w:rPr>
        <w:t>o</w:t>
      </w:r>
      <w:r w:rsidR="008D41B0" w:rsidRPr="00CE0EA0">
        <w:rPr>
          <w:sz w:val="24"/>
          <w:szCs w:val="24"/>
          <w:lang w:val="lt-LT"/>
        </w:rPr>
        <w:t xml:space="preserve"> nėra j</w:t>
      </w:r>
      <w:r w:rsidR="00FB66E0">
        <w:rPr>
          <w:sz w:val="24"/>
          <w:szCs w:val="24"/>
          <w:lang w:val="lt-LT"/>
        </w:rPr>
        <w:t>okios teologinės seminarijos ar</w:t>
      </w:r>
      <w:r w:rsidRPr="00CE0EA0">
        <w:rPr>
          <w:sz w:val="24"/>
          <w:szCs w:val="24"/>
          <w:lang w:val="lt-LT"/>
        </w:rPr>
        <w:t xml:space="preserve"> </w:t>
      </w:r>
      <w:r w:rsidR="008D41B0" w:rsidRPr="00CE0EA0">
        <w:rPr>
          <w:sz w:val="24"/>
          <w:szCs w:val="24"/>
          <w:lang w:val="lt-LT"/>
        </w:rPr>
        <w:t>Biblijos mokyklos.</w:t>
      </w:r>
    </w:p>
    <w:p w:rsidR="00C66782" w:rsidRPr="00CE0EA0" w:rsidRDefault="00C66782" w:rsidP="00C66782">
      <w:pPr>
        <w:jc w:val="both"/>
        <w:rPr>
          <w:sz w:val="24"/>
          <w:szCs w:val="24"/>
          <w:lang w:val="lt-LT"/>
        </w:rPr>
      </w:pPr>
    </w:p>
    <w:p w:rsidR="00DE095D" w:rsidRPr="00CE0EA0" w:rsidRDefault="00DE095D" w:rsidP="00DE095D">
      <w:pPr>
        <w:jc w:val="both"/>
        <w:rPr>
          <w:sz w:val="24"/>
          <w:szCs w:val="24"/>
          <w:lang w:val="lt-LT"/>
        </w:rPr>
      </w:pPr>
      <w:r w:rsidRPr="00CE0EA0">
        <w:rPr>
          <w:sz w:val="24"/>
          <w:szCs w:val="24"/>
          <w:lang w:val="lt-LT"/>
        </w:rPr>
        <w:t xml:space="preserve">Šie pamokslų rankraščiai ir video įrašai </w:t>
      </w:r>
      <w:hyperlink r:id="rId7" w:history="1">
        <w:r w:rsidRPr="00CE0EA0">
          <w:rPr>
            <w:rStyle w:val="Hyperlink"/>
            <w:sz w:val="24"/>
            <w:szCs w:val="24"/>
            <w:lang w:val="lt-LT"/>
          </w:rPr>
          <w:t>www.sermonsfortheworld.com</w:t>
        </w:r>
      </w:hyperlink>
      <w:r w:rsidRPr="00CE0EA0">
        <w:rPr>
          <w:sz w:val="24"/>
          <w:szCs w:val="24"/>
          <w:lang w:val="lt-LT"/>
        </w:rPr>
        <w:t xml:space="preserve"> svetainėje kiekvieną mėnesį pasiekia apie 1 500 000 kompiuterių vartotojų daugiau nei 221 šalių. Šimtai kitų tikinčiųjų turi galimybę matyti video pamokslų įrašus YouTube interneto kanale, tačiau netrukus jie palieka šį kanalą ir ateina į mūsų svetainę. Pamokslų rankraščiai 37 kalbomis kiekvieną mėnesį yra pasiekiami  daugiau nei 120 000 kompiuterių vartotojų. Pamokslų rankraščiai nėra apsaugoti autorinių teisių, tad pamokslininkai gali juos naudoti be leidimo. </w:t>
      </w:r>
      <w:hyperlink r:id="rId8" w:history="1">
        <w:r w:rsidRPr="00CE0EA0">
          <w:rPr>
            <w:rStyle w:val="Hyperlink"/>
            <w:color w:val="auto"/>
            <w:sz w:val="24"/>
            <w:szCs w:val="24"/>
            <w:lang w:val="lt-LT"/>
          </w:rPr>
          <w:t xml:space="preserve">Paspauskite čia, jei norite sužinoti, kaip galite kas mėnesį paremti mus šiame didingame darbe skelbiant Evangeliją visam pasauliui, įskaitant musulmoniškas ir hindu kalba kalbančias tautas. </w:t>
        </w:r>
      </w:hyperlink>
    </w:p>
    <w:p w:rsidR="00DE095D" w:rsidRPr="00CE0EA0" w:rsidRDefault="00DE095D" w:rsidP="00DE095D">
      <w:pPr>
        <w:jc w:val="both"/>
        <w:rPr>
          <w:sz w:val="24"/>
          <w:szCs w:val="24"/>
          <w:lang w:val="lt-LT"/>
        </w:rPr>
      </w:pPr>
    </w:p>
    <w:p w:rsidR="00C66782" w:rsidRPr="00CE0EA0" w:rsidRDefault="00DE095D" w:rsidP="00DE095D">
      <w:pPr>
        <w:jc w:val="both"/>
        <w:rPr>
          <w:sz w:val="24"/>
          <w:szCs w:val="24"/>
          <w:lang w:val="lt-LT"/>
        </w:rPr>
      </w:pPr>
      <w:r w:rsidRPr="00CE0EA0">
        <w:rPr>
          <w:sz w:val="24"/>
          <w:szCs w:val="24"/>
          <w:lang w:val="lt-LT"/>
        </w:rPr>
        <w:t>Kai rašysite dr. Hymersui, būtinai nurodykite, iš kurios šalies jūs esate, nes kitaip jis negalės jums atsakyti. Dr. Hymerso</w:t>
      </w:r>
      <w:r w:rsidR="00FB66E0">
        <w:rPr>
          <w:sz w:val="24"/>
          <w:szCs w:val="24"/>
          <w:lang w:val="lt-LT"/>
        </w:rPr>
        <w:t xml:space="preserve"> </w:t>
      </w:r>
      <w:r w:rsidRPr="00CE0EA0">
        <w:rPr>
          <w:sz w:val="24"/>
          <w:szCs w:val="24"/>
          <w:lang w:val="lt-LT"/>
        </w:rPr>
        <w:t xml:space="preserve">el. paštas: </w:t>
      </w:r>
      <w:hyperlink r:id="rId9" w:history="1">
        <w:r w:rsidRPr="00CE0EA0">
          <w:rPr>
            <w:rStyle w:val="Hyperlink"/>
            <w:sz w:val="24"/>
            <w:szCs w:val="24"/>
            <w:lang w:val="lt-LT"/>
          </w:rPr>
          <w:t>rlhymersjr@sbcglobal.net</w:t>
        </w:r>
      </w:hyperlink>
      <w:r w:rsidRPr="00CE0EA0">
        <w:rPr>
          <w:sz w:val="24"/>
          <w:szCs w:val="24"/>
          <w:lang w:val="lt-LT"/>
        </w:rPr>
        <w:t>.</w:t>
      </w:r>
      <w:r w:rsidR="00C66782" w:rsidRPr="00CE0EA0">
        <w:rPr>
          <w:sz w:val="24"/>
          <w:szCs w:val="24"/>
          <w:lang w:val="lt-LT"/>
        </w:rPr>
        <w:t xml:space="preserve"> </w:t>
      </w:r>
    </w:p>
    <w:p w:rsidR="00C66782" w:rsidRPr="00CE0EA0" w:rsidRDefault="00C66782">
      <w:pPr>
        <w:pStyle w:val="BodyText"/>
        <w:ind w:left="-288" w:right="-288"/>
        <w:jc w:val="center"/>
        <w:rPr>
          <w:b/>
          <w:sz w:val="28"/>
          <w:szCs w:val="28"/>
          <w:lang w:val="lt-LT"/>
        </w:rPr>
      </w:pPr>
    </w:p>
    <w:p w:rsidR="00CE0EA0" w:rsidRPr="00CE0EA0" w:rsidRDefault="00CE0EA0">
      <w:pPr>
        <w:pStyle w:val="BodyText"/>
        <w:ind w:left="-288" w:right="-288"/>
        <w:jc w:val="center"/>
        <w:rPr>
          <w:b/>
          <w:sz w:val="28"/>
          <w:szCs w:val="28"/>
          <w:lang w:val="lt-LT"/>
        </w:rPr>
      </w:pPr>
      <w:r w:rsidRPr="00CE0EA0">
        <w:rPr>
          <w:b/>
          <w:sz w:val="28"/>
          <w:szCs w:val="28"/>
          <w:lang w:val="lt-LT"/>
        </w:rPr>
        <w:t>TRYS KRISTAUS PRISIKĖLIMO ĮRODYMAI</w:t>
      </w:r>
    </w:p>
    <w:p w:rsidR="003D2857" w:rsidRPr="004E6CB5" w:rsidRDefault="003E3D06">
      <w:pPr>
        <w:pStyle w:val="BodyText"/>
        <w:ind w:left="-288" w:right="-288"/>
        <w:jc w:val="center"/>
        <w:rPr>
          <w:b/>
          <w:sz w:val="24"/>
          <w:szCs w:val="28"/>
          <w:lang w:val="lt-LT"/>
        </w:rPr>
      </w:pPr>
      <w:r w:rsidRPr="004E6CB5">
        <w:rPr>
          <w:b/>
          <w:sz w:val="24"/>
          <w:szCs w:val="28"/>
          <w:lang w:val="lt-LT"/>
        </w:rPr>
        <w:t>THREE</w:t>
      </w:r>
      <w:r w:rsidR="003D2857" w:rsidRPr="004E6CB5">
        <w:rPr>
          <w:b/>
          <w:sz w:val="24"/>
          <w:szCs w:val="28"/>
          <w:lang w:val="lt-LT"/>
        </w:rPr>
        <w:t xml:space="preserve"> PROOFS OF CHRIST’S RESURRECTION </w:t>
      </w:r>
    </w:p>
    <w:p w:rsidR="008D41B0" w:rsidRPr="004E6CB5" w:rsidRDefault="008D41B0">
      <w:pPr>
        <w:pStyle w:val="BodyText"/>
        <w:ind w:left="-288" w:right="-288"/>
        <w:jc w:val="center"/>
        <w:rPr>
          <w:b/>
          <w:szCs w:val="28"/>
          <w:lang w:val="lt-LT"/>
        </w:rPr>
      </w:pPr>
      <w:r w:rsidRPr="004E6CB5">
        <w:rPr>
          <w:sz w:val="18"/>
          <w:lang w:val="lt-LT"/>
        </w:rPr>
        <w:t>(Lithuanian)</w:t>
      </w:r>
    </w:p>
    <w:p w:rsidR="00B62C8F" w:rsidRPr="00CE0EA0" w:rsidRDefault="00B62C8F">
      <w:pPr>
        <w:pStyle w:val="Title"/>
        <w:rPr>
          <w:sz w:val="22"/>
          <w:szCs w:val="22"/>
          <w:lang w:val="lt-LT"/>
        </w:rPr>
      </w:pPr>
    </w:p>
    <w:p w:rsidR="00B62C8F" w:rsidRPr="00CE0EA0" w:rsidRDefault="00B62C8F">
      <w:pPr>
        <w:jc w:val="center"/>
        <w:rPr>
          <w:sz w:val="24"/>
          <w:lang w:val="lt-LT"/>
        </w:rPr>
      </w:pPr>
      <w:r w:rsidRPr="00CE0EA0">
        <w:rPr>
          <w:sz w:val="24"/>
          <w:lang w:val="lt-LT"/>
        </w:rPr>
        <w:t>Dr. R. L. Hymers, Jr.</w:t>
      </w:r>
    </w:p>
    <w:p w:rsidR="00B62C8F" w:rsidRPr="00CE0EA0" w:rsidRDefault="00B62C8F">
      <w:pPr>
        <w:jc w:val="center"/>
        <w:rPr>
          <w:sz w:val="22"/>
          <w:szCs w:val="22"/>
          <w:lang w:val="lt-LT"/>
        </w:rPr>
      </w:pPr>
    </w:p>
    <w:p w:rsidR="00CE0EA0" w:rsidRPr="00CE0EA0" w:rsidRDefault="00CE0EA0" w:rsidP="00CE0EA0">
      <w:pPr>
        <w:jc w:val="center"/>
        <w:rPr>
          <w:sz w:val="24"/>
          <w:lang w:val="lt-LT"/>
        </w:rPr>
      </w:pPr>
      <w:r w:rsidRPr="00CE0EA0">
        <w:rPr>
          <w:sz w:val="24"/>
          <w:lang w:val="lt-LT"/>
        </w:rPr>
        <w:t xml:space="preserve">Pamokslas pasakytas baptistų Padangtės bažnyčioje, </w:t>
      </w:r>
    </w:p>
    <w:p w:rsidR="00CE0EA0" w:rsidRPr="00CE0EA0" w:rsidRDefault="00CE0EA0" w:rsidP="00CE0EA0">
      <w:pPr>
        <w:jc w:val="center"/>
        <w:rPr>
          <w:sz w:val="24"/>
          <w:lang w:val="lt-LT"/>
        </w:rPr>
      </w:pPr>
      <w:r w:rsidRPr="00CE0EA0">
        <w:rPr>
          <w:sz w:val="24"/>
          <w:lang w:val="lt-LT"/>
        </w:rPr>
        <w:t>Los Andžele, 2018 m. balandžio 1 d., sekmadienio vakarinėse pamaldose.</w:t>
      </w:r>
    </w:p>
    <w:p w:rsidR="0003791B" w:rsidRPr="00CE0EA0" w:rsidRDefault="00B62C8F" w:rsidP="0003791B">
      <w:pPr>
        <w:jc w:val="center"/>
        <w:rPr>
          <w:sz w:val="24"/>
          <w:lang w:val="lt-LT"/>
        </w:rPr>
      </w:pPr>
      <w:r w:rsidRPr="00CE0EA0">
        <w:rPr>
          <w:sz w:val="24"/>
          <w:lang w:val="lt-LT"/>
        </w:rPr>
        <w:t xml:space="preserve">A sermon preached </w:t>
      </w:r>
      <w:r w:rsidR="0003791B" w:rsidRPr="00CE0EA0">
        <w:rPr>
          <w:sz w:val="24"/>
          <w:lang w:val="lt-LT"/>
        </w:rPr>
        <w:t>at the Baptist Tabernacle of Los Angeles</w:t>
      </w:r>
    </w:p>
    <w:p w:rsidR="00DE38BC" w:rsidRPr="00CE0EA0" w:rsidRDefault="00DE38BC">
      <w:pPr>
        <w:jc w:val="center"/>
        <w:rPr>
          <w:sz w:val="24"/>
          <w:lang w:val="lt-LT"/>
        </w:rPr>
      </w:pPr>
      <w:r w:rsidRPr="00CE0EA0">
        <w:rPr>
          <w:sz w:val="24"/>
          <w:lang w:val="lt-LT"/>
        </w:rPr>
        <w:t>Lord’s Day Evening, April 1, 2018</w:t>
      </w:r>
    </w:p>
    <w:p w:rsidR="00110091" w:rsidRPr="00CE0EA0" w:rsidRDefault="00110091">
      <w:pPr>
        <w:jc w:val="center"/>
        <w:rPr>
          <w:sz w:val="22"/>
          <w:szCs w:val="22"/>
          <w:lang w:val="lt-LT"/>
        </w:rPr>
      </w:pPr>
    </w:p>
    <w:p w:rsidR="00CE0EA0" w:rsidRPr="00FB66E0" w:rsidRDefault="00CE0EA0" w:rsidP="00E77391">
      <w:pPr>
        <w:ind w:left="720" w:right="720" w:hanging="101"/>
        <w:jc w:val="both"/>
        <w:rPr>
          <w:sz w:val="24"/>
          <w:lang w:val="lt-LT"/>
        </w:rPr>
      </w:pPr>
      <w:r w:rsidRPr="00FB66E0">
        <w:rPr>
          <w:sz w:val="24"/>
          <w:lang w:val="lt-LT"/>
        </w:rPr>
        <w:t xml:space="preserve">„Šiuos dalykus žino karalius, kuriam taip atvirai kalbu. Esu tikras, kad iš viso to jam nieko nėra nežinomo, </w:t>
      </w:r>
      <w:r w:rsidRPr="00FB66E0">
        <w:rPr>
          <w:i/>
          <w:sz w:val="24"/>
          <w:lang w:val="lt-LT"/>
        </w:rPr>
        <w:t>nes šitai dėjosi ne kur nors užkampyje.</w:t>
      </w:r>
      <w:r w:rsidR="00FB66E0">
        <w:rPr>
          <w:sz w:val="24"/>
          <w:lang w:val="lt-LT"/>
        </w:rPr>
        <w:t>“ (Apd</w:t>
      </w:r>
      <w:r w:rsidRPr="00FB66E0">
        <w:rPr>
          <w:sz w:val="24"/>
          <w:lang w:val="lt-LT"/>
        </w:rPr>
        <w:t xml:space="preserve"> 26, 26)</w:t>
      </w:r>
    </w:p>
    <w:p w:rsidR="00B62C8F" w:rsidRPr="00CE0EA0" w:rsidRDefault="00B62C8F">
      <w:pPr>
        <w:ind w:left="1152" w:right="1152" w:hanging="101"/>
        <w:jc w:val="both"/>
        <w:rPr>
          <w:sz w:val="22"/>
          <w:lang w:val="lt-LT"/>
        </w:rPr>
      </w:pPr>
    </w:p>
    <w:p w:rsidR="00CE0EA0" w:rsidRDefault="00FB66E0">
      <w:pPr>
        <w:pStyle w:val="BodyTextIndent2"/>
        <w:rPr>
          <w:lang w:val="lt-LT"/>
        </w:rPr>
      </w:pPr>
      <w:r>
        <w:rPr>
          <w:lang w:val="lt-LT"/>
        </w:rPr>
        <w:t xml:space="preserve">Biblijoje, </w:t>
      </w:r>
      <w:r w:rsidR="00CE0EA0">
        <w:rPr>
          <w:lang w:val="lt-LT"/>
        </w:rPr>
        <w:t>26-ąjame Apaštalų darbų knygos skyriuje</w:t>
      </w:r>
      <w:r>
        <w:rPr>
          <w:lang w:val="lt-LT"/>
        </w:rPr>
        <w:t>,</w:t>
      </w:r>
      <w:r w:rsidR="00CE0EA0">
        <w:rPr>
          <w:lang w:val="lt-LT"/>
        </w:rPr>
        <w:t xml:space="preserve"> Lukas trečią kartą aprašo Pauliaus atsivertimo istoriją. Lukas kartoja ją tris kartus dėl paprastos priežasties. </w:t>
      </w:r>
      <w:r>
        <w:rPr>
          <w:lang w:val="lt-LT"/>
        </w:rPr>
        <w:t>Krikščionybės istorijoje b</w:t>
      </w:r>
      <w:r w:rsidR="00CE0EA0">
        <w:rPr>
          <w:lang w:val="lt-LT"/>
        </w:rPr>
        <w:t xml:space="preserve">e Kristaus mirties ir prisikėlimo nėra </w:t>
      </w:r>
      <w:r>
        <w:rPr>
          <w:lang w:val="lt-LT"/>
        </w:rPr>
        <w:t xml:space="preserve">kito </w:t>
      </w:r>
      <w:r w:rsidR="00CE0EA0">
        <w:rPr>
          <w:lang w:val="lt-LT"/>
        </w:rPr>
        <w:t>svarbesnio įvykio kaip apaštalo Pauliaus atsivertimas.</w:t>
      </w:r>
    </w:p>
    <w:p w:rsidR="00CE0EA0" w:rsidRDefault="00CE0EA0">
      <w:pPr>
        <w:pStyle w:val="BodyTextIndent2"/>
        <w:rPr>
          <w:lang w:val="lt-LT"/>
        </w:rPr>
      </w:pPr>
      <w:r>
        <w:rPr>
          <w:lang w:val="lt-LT"/>
        </w:rPr>
        <w:t>Paulius dėl evangelijos pamokslavimo buvo suimtas.</w:t>
      </w:r>
    </w:p>
    <w:p w:rsidR="00FB66E0" w:rsidRDefault="00FB66E0">
      <w:pPr>
        <w:pStyle w:val="BodyTextIndent2"/>
        <w:rPr>
          <w:lang w:val="lt-LT"/>
        </w:rPr>
      </w:pPr>
    </w:p>
    <w:p w:rsidR="00CE0EA0" w:rsidRDefault="00CE0EA0" w:rsidP="00773A48">
      <w:pPr>
        <w:pStyle w:val="IndentedVerse"/>
        <w:rPr>
          <w:lang w:val="lt-LT"/>
        </w:rPr>
      </w:pPr>
      <w:r>
        <w:rPr>
          <w:lang w:val="lt-LT"/>
        </w:rPr>
        <w:t>„</w:t>
      </w:r>
      <w:r w:rsidR="003A61D1" w:rsidRPr="00B201FF">
        <w:rPr>
          <w:lang w:val="lt-LT"/>
        </w:rPr>
        <w:t xml:space="preserve">…ir </w:t>
      </w:r>
      <w:r w:rsidRPr="00B201FF">
        <w:rPr>
          <w:lang w:val="lt-LT"/>
        </w:rPr>
        <w:t>dėl kažkokio mirusio Jėzaus, kurį Paulius tvirtino esant gyvą.</w:t>
      </w:r>
      <w:r w:rsidR="00FB66E0">
        <w:rPr>
          <w:lang w:val="lt-LT"/>
        </w:rPr>
        <w:t>“ (Apd</w:t>
      </w:r>
      <w:r>
        <w:rPr>
          <w:lang w:val="lt-LT"/>
        </w:rPr>
        <w:t xml:space="preserve"> 25</w:t>
      </w:r>
      <w:r w:rsidR="00FB66E0">
        <w:rPr>
          <w:lang w:val="lt-LT"/>
        </w:rPr>
        <w:t>,</w:t>
      </w:r>
      <w:r>
        <w:rPr>
          <w:lang w:val="lt-LT"/>
        </w:rPr>
        <w:t xml:space="preserve"> 19)</w:t>
      </w:r>
    </w:p>
    <w:p w:rsidR="00773A48" w:rsidRPr="00CE0EA0" w:rsidRDefault="00773A48">
      <w:pPr>
        <w:pStyle w:val="BodyTextIndent2"/>
        <w:rPr>
          <w:lang w:val="lt-LT"/>
        </w:rPr>
      </w:pPr>
    </w:p>
    <w:p w:rsidR="003A61D1" w:rsidRDefault="00FB66E0" w:rsidP="001C16B3">
      <w:pPr>
        <w:pStyle w:val="BodyText"/>
        <w:rPr>
          <w:lang w:val="lt-LT"/>
        </w:rPr>
      </w:pPr>
      <w:r>
        <w:rPr>
          <w:lang w:val="lt-LT"/>
        </w:rPr>
        <w:t>G</w:t>
      </w:r>
      <w:r w:rsidR="003A61D1">
        <w:rPr>
          <w:lang w:val="lt-LT"/>
        </w:rPr>
        <w:t xml:space="preserve">randinėmis surištomis rankomis </w:t>
      </w:r>
      <w:r>
        <w:rPr>
          <w:lang w:val="lt-LT"/>
        </w:rPr>
        <w:t xml:space="preserve">Paulius </w:t>
      </w:r>
      <w:r w:rsidR="003A61D1">
        <w:rPr>
          <w:lang w:val="lt-LT"/>
        </w:rPr>
        <w:t xml:space="preserve">stojo prieš karalių Agripą. </w:t>
      </w:r>
      <w:r>
        <w:rPr>
          <w:lang w:val="lt-LT"/>
        </w:rPr>
        <w:t xml:space="preserve">Jis </w:t>
      </w:r>
      <w:r w:rsidR="003A61D1">
        <w:rPr>
          <w:lang w:val="lt-LT"/>
        </w:rPr>
        <w:t>pats buvo žydas. Taigi Paulius ginas</w:t>
      </w:r>
      <w:r>
        <w:rPr>
          <w:lang w:val="lt-LT"/>
        </w:rPr>
        <w:t>i, kad jis pamokslauja remdamasis</w:t>
      </w:r>
      <w:r w:rsidR="003A61D1">
        <w:rPr>
          <w:lang w:val="lt-LT"/>
        </w:rPr>
        <w:t xml:space="preserve"> Senojo Testamento pranašystėmis apie Kristaus prikėlimą. Paulius savo </w:t>
      </w:r>
      <w:r>
        <w:rPr>
          <w:lang w:val="lt-LT"/>
        </w:rPr>
        <w:t xml:space="preserve">gynyboje </w:t>
      </w:r>
      <w:r w:rsidR="003A61D1">
        <w:rPr>
          <w:lang w:val="lt-LT"/>
        </w:rPr>
        <w:t xml:space="preserve">taip pat nurodo, </w:t>
      </w:r>
      <w:r w:rsidR="004B1DF5">
        <w:rPr>
          <w:lang w:val="lt-LT"/>
        </w:rPr>
        <w:t xml:space="preserve">jog </w:t>
      </w:r>
      <w:r w:rsidR="003A61D1">
        <w:rPr>
          <w:lang w:val="lt-LT"/>
        </w:rPr>
        <w:t>karalius Aripa jau žinojo apie Kristaus nukryžiavimą ir prisikėlimą.</w:t>
      </w:r>
      <w:r w:rsidR="003B694B">
        <w:rPr>
          <w:lang w:val="lt-LT"/>
        </w:rPr>
        <w:t xml:space="preserve"> </w:t>
      </w:r>
      <w:r w:rsidR="004B1DF5">
        <w:rPr>
          <w:lang w:val="lt-LT"/>
        </w:rPr>
        <w:t>Visa tai</w:t>
      </w:r>
      <w:r w:rsidR="003B694B">
        <w:rPr>
          <w:lang w:val="lt-LT"/>
        </w:rPr>
        <w:t xml:space="preserve"> buvo įvykę beveik prieš trisdešimt metų. Kiekvienas žydas žinojo apie tai</w:t>
      </w:r>
      <w:r w:rsidR="004B1DF5">
        <w:rPr>
          <w:lang w:val="lt-LT"/>
        </w:rPr>
        <w:t>,</w:t>
      </w:r>
      <w:r w:rsidR="003B694B">
        <w:rPr>
          <w:lang w:val="lt-LT"/>
        </w:rPr>
        <w:t xml:space="preserve"> įskaitant ir karalių Agripą. Pauliu</w:t>
      </w:r>
      <w:r w:rsidR="004B1DF5">
        <w:rPr>
          <w:lang w:val="lt-LT"/>
        </w:rPr>
        <w:t>s</w:t>
      </w:r>
      <w:r w:rsidR="003B694B">
        <w:rPr>
          <w:lang w:val="lt-LT"/>
        </w:rPr>
        <w:t xml:space="preserve"> pasakė:</w:t>
      </w:r>
      <w:r>
        <w:rPr>
          <w:lang w:val="lt-LT"/>
        </w:rPr>
        <w:t xml:space="preserve"> </w:t>
      </w:r>
    </w:p>
    <w:p w:rsidR="00C9395B" w:rsidRPr="00CE0EA0" w:rsidRDefault="00C9395B" w:rsidP="001C16B3">
      <w:pPr>
        <w:pStyle w:val="BodyText"/>
        <w:rPr>
          <w:lang w:val="lt-LT"/>
        </w:rPr>
      </w:pPr>
    </w:p>
    <w:p w:rsidR="003B694B" w:rsidRDefault="003B694B" w:rsidP="00C9395B">
      <w:pPr>
        <w:pStyle w:val="IndentedVerse"/>
        <w:rPr>
          <w:lang w:val="lt-LT"/>
        </w:rPr>
      </w:pPr>
      <w:r w:rsidRPr="003B694B">
        <w:rPr>
          <w:lang w:val="lt-LT"/>
        </w:rPr>
        <w:lastRenderedPageBreak/>
        <w:t>„</w:t>
      </w:r>
      <w:r w:rsidRPr="00B201FF">
        <w:rPr>
          <w:lang w:val="lt-LT"/>
        </w:rPr>
        <w:t xml:space="preserve">Šiuos dalykus žino karalius, kuriam taip atvirai kalbu. Esu tikras, kad iš viso to jam nieko nėra nežinomo, </w:t>
      </w:r>
      <w:r w:rsidRPr="00B201FF">
        <w:rPr>
          <w:i/>
          <w:lang w:val="lt-LT"/>
        </w:rPr>
        <w:t>nes šitai dėjosi ne kur nors užkampyje.</w:t>
      </w:r>
      <w:r w:rsidRPr="003B694B">
        <w:rPr>
          <w:lang w:val="lt-LT"/>
        </w:rPr>
        <w:t xml:space="preserve">“ </w:t>
      </w:r>
    </w:p>
    <w:p w:rsidR="003B694B" w:rsidRDefault="003B694B" w:rsidP="00C9395B">
      <w:pPr>
        <w:pStyle w:val="IndentedVerse"/>
        <w:rPr>
          <w:lang w:val="lt-LT"/>
        </w:rPr>
      </w:pPr>
      <w:r>
        <w:rPr>
          <w:lang w:val="lt-LT"/>
        </w:rPr>
        <w:t xml:space="preserve">     </w:t>
      </w:r>
      <w:r w:rsidR="004B1DF5">
        <w:rPr>
          <w:lang w:val="lt-LT"/>
        </w:rPr>
        <w:t>(Apd</w:t>
      </w:r>
      <w:r w:rsidRPr="003B694B">
        <w:rPr>
          <w:lang w:val="lt-LT"/>
        </w:rPr>
        <w:t xml:space="preserve"> 26, 26)</w:t>
      </w:r>
    </w:p>
    <w:p w:rsidR="00C9395B" w:rsidRPr="00CE0EA0" w:rsidRDefault="00C9395B" w:rsidP="001C16B3">
      <w:pPr>
        <w:pStyle w:val="BodyText"/>
        <w:rPr>
          <w:lang w:val="lt-LT"/>
        </w:rPr>
      </w:pPr>
    </w:p>
    <w:p w:rsidR="00C9395B" w:rsidRPr="00CE0EA0" w:rsidRDefault="003B694B" w:rsidP="001C16B3">
      <w:pPr>
        <w:pStyle w:val="BodyText"/>
        <w:rPr>
          <w:lang w:val="lt-LT"/>
        </w:rPr>
      </w:pPr>
      <w:r w:rsidRPr="003B694B">
        <w:rPr>
          <w:lang w:val="lt-LT"/>
        </w:rPr>
        <w:t>„</w:t>
      </w:r>
      <w:proofErr w:type="spellStart"/>
      <w:r>
        <w:rPr>
          <w:i/>
        </w:rPr>
        <w:t>Š</w:t>
      </w:r>
      <w:r w:rsidRPr="003B694B">
        <w:rPr>
          <w:i/>
        </w:rPr>
        <w:t>itai</w:t>
      </w:r>
      <w:proofErr w:type="spellEnd"/>
      <w:r w:rsidRPr="003B694B">
        <w:rPr>
          <w:i/>
        </w:rPr>
        <w:t xml:space="preserve"> </w:t>
      </w:r>
      <w:proofErr w:type="spellStart"/>
      <w:r w:rsidRPr="003B694B">
        <w:rPr>
          <w:i/>
        </w:rPr>
        <w:t>dėjosi</w:t>
      </w:r>
      <w:proofErr w:type="spellEnd"/>
      <w:r w:rsidRPr="003B694B">
        <w:rPr>
          <w:i/>
        </w:rPr>
        <w:t xml:space="preserve"> ne </w:t>
      </w:r>
      <w:proofErr w:type="spellStart"/>
      <w:r w:rsidRPr="003B694B">
        <w:rPr>
          <w:i/>
        </w:rPr>
        <w:t>kur</w:t>
      </w:r>
      <w:proofErr w:type="spellEnd"/>
      <w:r w:rsidRPr="003B694B">
        <w:rPr>
          <w:i/>
        </w:rPr>
        <w:t xml:space="preserve"> </w:t>
      </w:r>
      <w:proofErr w:type="spellStart"/>
      <w:r w:rsidRPr="003B694B">
        <w:rPr>
          <w:i/>
        </w:rPr>
        <w:t>nors</w:t>
      </w:r>
      <w:proofErr w:type="spellEnd"/>
      <w:r w:rsidRPr="003B694B">
        <w:rPr>
          <w:i/>
        </w:rPr>
        <w:t xml:space="preserve"> </w:t>
      </w:r>
      <w:proofErr w:type="spellStart"/>
      <w:r w:rsidRPr="003B694B">
        <w:rPr>
          <w:i/>
        </w:rPr>
        <w:t>užkampyje</w:t>
      </w:r>
      <w:proofErr w:type="spellEnd"/>
      <w:r w:rsidRPr="003B694B">
        <w:rPr>
          <w:lang w:val="lt-LT"/>
        </w:rPr>
        <w:t>“</w:t>
      </w:r>
      <w:r>
        <w:rPr>
          <w:lang w:val="lt-LT"/>
        </w:rPr>
        <w:t>.</w:t>
      </w:r>
      <w:r w:rsidRPr="003B694B">
        <w:rPr>
          <w:lang w:val="lt-LT"/>
        </w:rPr>
        <w:t xml:space="preserve"> </w:t>
      </w:r>
      <w:r>
        <w:rPr>
          <w:lang w:val="lt-LT"/>
        </w:rPr>
        <w:t xml:space="preserve">Tai buvo tų dienų išsireiškimas graikų pasaulyje. </w:t>
      </w:r>
      <w:r w:rsidR="00C9395B" w:rsidRPr="00CE0EA0">
        <w:rPr>
          <w:lang w:val="lt-LT"/>
        </w:rPr>
        <w:t>Dr. Gaebelein</w:t>
      </w:r>
      <w:r w:rsidR="004B1DF5">
        <w:rPr>
          <w:lang w:val="lt-LT"/>
        </w:rPr>
        <w:t>as</w:t>
      </w:r>
      <w:r w:rsidR="00C9395B" w:rsidRPr="00CE0EA0">
        <w:rPr>
          <w:lang w:val="lt-LT"/>
        </w:rPr>
        <w:t xml:space="preserve"> </w:t>
      </w:r>
      <w:r>
        <w:rPr>
          <w:lang w:val="lt-LT"/>
        </w:rPr>
        <w:t>komentuoja:</w:t>
      </w:r>
      <w:r w:rsidR="00C9395B" w:rsidRPr="00CE0EA0">
        <w:rPr>
          <w:lang w:val="lt-LT"/>
        </w:rPr>
        <w:t xml:space="preserve"> </w:t>
      </w:r>
    </w:p>
    <w:p w:rsidR="00C9395B" w:rsidRPr="00CE0EA0" w:rsidRDefault="00C9395B" w:rsidP="001C16B3">
      <w:pPr>
        <w:pStyle w:val="BodyText"/>
        <w:rPr>
          <w:lang w:val="lt-LT"/>
        </w:rPr>
      </w:pPr>
    </w:p>
    <w:p w:rsidR="00C9395B" w:rsidRPr="00CE0EA0" w:rsidRDefault="003B694B" w:rsidP="00622BC1">
      <w:pPr>
        <w:pStyle w:val="IndentedQuote"/>
        <w:rPr>
          <w:lang w:val="lt-LT"/>
        </w:rPr>
      </w:pPr>
      <w:r>
        <w:rPr>
          <w:lang w:val="lt-LT"/>
        </w:rPr>
        <w:t>Jėzaus tarnystė buvo plačiai žinoma Palestinoje</w:t>
      </w:r>
      <w:r w:rsidR="004B1DF5">
        <w:rPr>
          <w:lang w:val="lt-LT"/>
        </w:rPr>
        <w:t>,</w:t>
      </w:r>
      <w:r>
        <w:rPr>
          <w:lang w:val="lt-LT"/>
        </w:rPr>
        <w:t xml:space="preserve"> ir Ag</w:t>
      </w:r>
      <w:r w:rsidR="004B1DF5">
        <w:rPr>
          <w:lang w:val="lt-LT"/>
        </w:rPr>
        <w:t>ripa tikrai buvo girdėjęs apie J</w:t>
      </w:r>
      <w:r>
        <w:rPr>
          <w:lang w:val="lt-LT"/>
        </w:rPr>
        <w:t>į. Jėzaus mirtis ir prisikėlimas buvo viešai patvirtinti</w:t>
      </w:r>
      <w:r w:rsidR="004B1DF5">
        <w:rPr>
          <w:lang w:val="lt-LT"/>
        </w:rPr>
        <w:t>, ir krikščionių E</w:t>
      </w:r>
      <w:r>
        <w:rPr>
          <w:lang w:val="lt-LT"/>
        </w:rPr>
        <w:t xml:space="preserve">vangelija buvo skelbiama jau tris dešimtmečius. Žinoma, kad karalius buvo girdėjęs apie visus tuos dalykus, nes </w:t>
      </w:r>
      <w:r w:rsidR="00622BC1" w:rsidRPr="003B694B">
        <w:rPr>
          <w:lang w:val="lt-LT"/>
        </w:rPr>
        <w:t>„</w:t>
      </w:r>
      <w:r w:rsidR="00622BC1" w:rsidRPr="00B201FF">
        <w:rPr>
          <w:i/>
          <w:lang w:val="lt-LT"/>
        </w:rPr>
        <w:t>šitai dėjosi ne kur nors užkampyje</w:t>
      </w:r>
      <w:r w:rsidR="00622BC1" w:rsidRPr="003B694B">
        <w:rPr>
          <w:lang w:val="lt-LT"/>
        </w:rPr>
        <w:t>“</w:t>
      </w:r>
      <w:r w:rsidR="00622BC1">
        <w:rPr>
          <w:lang w:val="lt-LT"/>
        </w:rPr>
        <w:t>.</w:t>
      </w:r>
      <w:r w:rsidR="00C9395B" w:rsidRPr="00CE0EA0">
        <w:rPr>
          <w:lang w:val="lt-LT"/>
        </w:rPr>
        <w:t xml:space="preserve"> (</w:t>
      </w:r>
      <w:r w:rsidR="00C9395B" w:rsidRPr="00CE0EA0">
        <w:rPr>
          <w:b/>
          <w:i/>
          <w:lang w:val="lt-LT"/>
        </w:rPr>
        <w:t>The Expositor’s Bible Commentary,</w:t>
      </w:r>
      <w:r w:rsidR="00C9395B" w:rsidRPr="00CE0EA0">
        <w:rPr>
          <w:lang w:val="lt-LT"/>
        </w:rPr>
        <w:t xml:space="preserve"> Frank E. Gaebelein, D.D., General Editor, Zondervan Publishing House, 1981, volume 9, p. 554; note on Acts 26:25-27).  </w:t>
      </w:r>
    </w:p>
    <w:p w:rsidR="00C9395B" w:rsidRPr="00CE0EA0" w:rsidRDefault="00C9395B" w:rsidP="001C16B3">
      <w:pPr>
        <w:pStyle w:val="BodyText"/>
        <w:rPr>
          <w:lang w:val="lt-LT"/>
        </w:rPr>
      </w:pPr>
    </w:p>
    <w:p w:rsidR="00622BC1" w:rsidRDefault="00622BC1" w:rsidP="00C9395B">
      <w:pPr>
        <w:pStyle w:val="BodyTextIndent2"/>
        <w:rPr>
          <w:lang w:val="lt-LT"/>
        </w:rPr>
      </w:pPr>
      <w:r>
        <w:rPr>
          <w:lang w:val="lt-LT"/>
        </w:rPr>
        <w:t xml:space="preserve">Daug žmonių galvoja, </w:t>
      </w:r>
      <w:r w:rsidR="004B1DF5">
        <w:rPr>
          <w:lang w:val="lt-LT"/>
        </w:rPr>
        <w:t>jog</w:t>
      </w:r>
      <w:r>
        <w:rPr>
          <w:lang w:val="lt-LT"/>
        </w:rPr>
        <w:t xml:space="preserve"> Kristaus prisikėlimas buvo nereikšmingas įvykis ir apie jį žinojo tik keli neišsilavinę žvejai. Tačiau niekas negali būti taip toli nuo tiesos! Apie Kristaus prisikėlimą žinojo kiekvienas Izraelio žydas ir apie jį </w:t>
      </w:r>
      <w:r w:rsidR="004B1DF5">
        <w:rPr>
          <w:lang w:val="lt-LT"/>
        </w:rPr>
        <w:t xml:space="preserve">jau trisdešimt metų </w:t>
      </w:r>
      <w:r>
        <w:rPr>
          <w:lang w:val="lt-LT"/>
        </w:rPr>
        <w:t>kalbėjo visas Romos pasaulis! Kristaus prisikėlimas nebuvo paslaptis!</w:t>
      </w:r>
      <w:r w:rsidR="004B1DF5">
        <w:rPr>
          <w:lang w:val="lt-LT"/>
        </w:rPr>
        <w:t xml:space="preserve"> </w:t>
      </w:r>
    </w:p>
    <w:p w:rsidR="00B403C3" w:rsidRPr="00CE0EA0" w:rsidRDefault="00B403C3" w:rsidP="00C9395B">
      <w:pPr>
        <w:pStyle w:val="BodyTextIndent2"/>
        <w:rPr>
          <w:lang w:val="lt-LT"/>
        </w:rPr>
      </w:pPr>
    </w:p>
    <w:p w:rsidR="00622BC1" w:rsidRPr="004B1DF5" w:rsidRDefault="00622BC1" w:rsidP="00B403C3">
      <w:pPr>
        <w:pStyle w:val="IndentedVerse"/>
        <w:rPr>
          <w:lang w:val="lt-LT"/>
        </w:rPr>
      </w:pPr>
      <w:r w:rsidRPr="004B1DF5">
        <w:rPr>
          <w:lang w:val="lt-LT"/>
        </w:rPr>
        <w:t xml:space="preserve">„Nes šitai dėjosi ne kur nors užkampyje“. </w:t>
      </w:r>
      <w:r w:rsidR="004B1DF5" w:rsidRPr="004B1DF5">
        <w:rPr>
          <w:lang w:val="lt-LT"/>
        </w:rPr>
        <w:t>(Apd</w:t>
      </w:r>
      <w:r w:rsidRPr="004B1DF5">
        <w:rPr>
          <w:lang w:val="lt-LT"/>
        </w:rPr>
        <w:t xml:space="preserve"> 26, 26)</w:t>
      </w:r>
    </w:p>
    <w:p w:rsidR="00C9395B" w:rsidRPr="00CE0EA0" w:rsidRDefault="00C9395B" w:rsidP="001C16B3">
      <w:pPr>
        <w:pStyle w:val="BodyText"/>
        <w:rPr>
          <w:lang w:val="lt-LT"/>
        </w:rPr>
      </w:pPr>
    </w:p>
    <w:p w:rsidR="00773A48" w:rsidRPr="00CE0EA0" w:rsidRDefault="00B403C3" w:rsidP="00B403C3">
      <w:pPr>
        <w:pStyle w:val="BodyText"/>
        <w:rPr>
          <w:lang w:val="lt-LT"/>
        </w:rPr>
      </w:pPr>
      <w:r w:rsidRPr="00CE0EA0">
        <w:rPr>
          <w:lang w:val="lt-LT"/>
        </w:rPr>
        <w:t>Dr. Lenski</w:t>
      </w:r>
      <w:r w:rsidR="00622BC1">
        <w:rPr>
          <w:lang w:val="lt-LT"/>
        </w:rPr>
        <w:t>s</w:t>
      </w:r>
      <w:r w:rsidRPr="00CE0EA0">
        <w:rPr>
          <w:lang w:val="lt-LT"/>
        </w:rPr>
        <w:t xml:space="preserve"> </w:t>
      </w:r>
      <w:r w:rsidR="00622BC1">
        <w:rPr>
          <w:lang w:val="lt-LT"/>
        </w:rPr>
        <w:t>pasakė:</w:t>
      </w:r>
      <w:r w:rsidRPr="00CE0EA0">
        <w:rPr>
          <w:lang w:val="lt-LT"/>
        </w:rPr>
        <w:t xml:space="preserve"> </w:t>
      </w:r>
    </w:p>
    <w:p w:rsidR="00B403C3" w:rsidRPr="00CE0EA0" w:rsidRDefault="00B403C3" w:rsidP="00B403C3">
      <w:pPr>
        <w:pStyle w:val="BodyText"/>
        <w:rPr>
          <w:lang w:val="lt-LT"/>
        </w:rPr>
      </w:pPr>
    </w:p>
    <w:p w:rsidR="00B403C3" w:rsidRPr="00CE0EA0" w:rsidRDefault="00EA7A8A" w:rsidP="004A392E">
      <w:pPr>
        <w:pStyle w:val="IndentedQuote"/>
        <w:rPr>
          <w:lang w:val="lt-LT"/>
        </w:rPr>
      </w:pPr>
      <w:r>
        <w:rPr>
          <w:lang w:val="lt-LT"/>
        </w:rPr>
        <w:t>Visa</w:t>
      </w:r>
      <w:r w:rsidR="004B1DF5">
        <w:rPr>
          <w:lang w:val="lt-LT"/>
        </w:rPr>
        <w:t>,</w:t>
      </w:r>
      <w:r>
        <w:rPr>
          <w:lang w:val="lt-LT"/>
        </w:rPr>
        <w:t xml:space="preserve"> kas buvo sakoma apie Jėzų</w:t>
      </w:r>
      <w:r w:rsidR="004B1DF5">
        <w:rPr>
          <w:lang w:val="lt-LT"/>
        </w:rPr>
        <w:t>,</w:t>
      </w:r>
      <w:r>
        <w:rPr>
          <w:lang w:val="lt-LT"/>
        </w:rPr>
        <w:t xml:space="preserve"> buvo perduota į pačią tautos širdį – sostinę, Sanhedriną</w:t>
      </w:r>
      <w:r w:rsidR="004B1DF5">
        <w:rPr>
          <w:lang w:val="lt-LT"/>
        </w:rPr>
        <w:t>,</w:t>
      </w:r>
      <w:r>
        <w:rPr>
          <w:lang w:val="lt-LT"/>
        </w:rPr>
        <w:t xml:space="preserve"> ir </w:t>
      </w:r>
      <w:r w:rsidR="004B1DF5">
        <w:rPr>
          <w:lang w:val="lt-LT"/>
        </w:rPr>
        <w:t>visa pasiekė Romos valdininką Pi</w:t>
      </w:r>
      <w:r>
        <w:rPr>
          <w:lang w:val="lt-LT"/>
        </w:rPr>
        <w:t>lotą. Jėzus buvo visuomeninis veikėjas, kurio populiarumas išplito net į aplinkinius regionus. „</w:t>
      </w:r>
      <w:r w:rsidRPr="00B201FF">
        <w:rPr>
          <w:lang w:val="lt-LT"/>
        </w:rPr>
        <w:t>Ne kur nors užkampyje</w:t>
      </w:r>
      <w:r w:rsidRPr="00622BC1">
        <w:rPr>
          <w:lang w:val="lt-LT"/>
        </w:rPr>
        <w:t>“</w:t>
      </w:r>
      <w:r w:rsidR="004B1DF5">
        <w:rPr>
          <w:lang w:val="lt-LT"/>
        </w:rPr>
        <w:t xml:space="preserve"> (</w:t>
      </w:r>
      <w:r>
        <w:rPr>
          <w:lang w:val="lt-LT"/>
        </w:rPr>
        <w:t>...</w:t>
      </w:r>
      <w:r w:rsidR="004B1DF5">
        <w:rPr>
          <w:lang w:val="lt-LT"/>
        </w:rPr>
        <w:t>)</w:t>
      </w:r>
      <w:r>
        <w:rPr>
          <w:lang w:val="lt-LT"/>
        </w:rPr>
        <w:t xml:space="preserve"> ne kažkoks mažas reikaliukas</w:t>
      </w:r>
      <w:r w:rsidR="004B1DF5">
        <w:rPr>
          <w:lang w:val="lt-LT"/>
        </w:rPr>
        <w:t>,</w:t>
      </w:r>
      <w:r>
        <w:rPr>
          <w:lang w:val="lt-LT"/>
        </w:rPr>
        <w:t xml:space="preserve"> apie kurį n</w:t>
      </w:r>
      <w:r w:rsidR="004B1DF5">
        <w:rPr>
          <w:lang w:val="lt-LT"/>
        </w:rPr>
        <w:t>i</w:t>
      </w:r>
      <w:r>
        <w:rPr>
          <w:lang w:val="lt-LT"/>
        </w:rPr>
        <w:t xml:space="preserve">ekas nežino, bet labai didelės svarbos įvykis, kuris buvo toks viešas ir toks užkrečiantis, </w:t>
      </w:r>
      <w:r w:rsidR="004B1DF5">
        <w:rPr>
          <w:lang w:val="lt-LT"/>
        </w:rPr>
        <w:t>jog</w:t>
      </w:r>
      <w:r>
        <w:rPr>
          <w:lang w:val="lt-LT"/>
        </w:rPr>
        <w:t xml:space="preserve"> karalius Agripa buvo priverstas </w:t>
      </w:r>
      <w:r w:rsidR="004A392E">
        <w:rPr>
          <w:lang w:val="lt-LT"/>
        </w:rPr>
        <w:t xml:space="preserve">paskirti </w:t>
      </w:r>
      <w:r w:rsidR="004B1DF5">
        <w:rPr>
          <w:lang w:val="lt-LT"/>
        </w:rPr>
        <w:t xml:space="preserve">tam </w:t>
      </w:r>
      <w:r w:rsidR="004A392E">
        <w:rPr>
          <w:lang w:val="lt-LT"/>
        </w:rPr>
        <w:t>savo dėmesio.</w:t>
      </w:r>
      <w:r>
        <w:rPr>
          <w:lang w:val="lt-LT"/>
        </w:rPr>
        <w:t xml:space="preserve"> </w:t>
      </w:r>
      <w:r w:rsidR="00B403C3" w:rsidRPr="00CE0EA0">
        <w:rPr>
          <w:lang w:val="lt-LT"/>
        </w:rPr>
        <w:t xml:space="preserve">(R. C. H. Lenski, D.D., </w:t>
      </w:r>
      <w:r w:rsidR="00B403C3" w:rsidRPr="00CE0EA0">
        <w:rPr>
          <w:b/>
          <w:i/>
          <w:lang w:val="lt-LT"/>
        </w:rPr>
        <w:t>The Interpretation of the Acts of the Apostles,</w:t>
      </w:r>
      <w:r w:rsidR="00B403C3" w:rsidRPr="00CE0EA0">
        <w:rPr>
          <w:lang w:val="lt-LT"/>
        </w:rPr>
        <w:t xml:space="preserve"> Augsburg Publishing House, 1961 edition, p. 1053; note on Acts 26:26).  </w:t>
      </w:r>
    </w:p>
    <w:p w:rsidR="00B403C3" w:rsidRPr="00CE0EA0" w:rsidRDefault="00B403C3" w:rsidP="00B403C3">
      <w:pPr>
        <w:pStyle w:val="IndentedQuote"/>
        <w:rPr>
          <w:lang w:val="lt-LT"/>
        </w:rPr>
      </w:pPr>
    </w:p>
    <w:p w:rsidR="00B403C3" w:rsidRPr="004B1DF5" w:rsidRDefault="004A392E" w:rsidP="00B403C3">
      <w:pPr>
        <w:pStyle w:val="IndentedVerse"/>
        <w:rPr>
          <w:lang w:val="lt-LT"/>
        </w:rPr>
      </w:pPr>
      <w:r w:rsidRPr="004B1DF5">
        <w:rPr>
          <w:lang w:val="lt-LT"/>
        </w:rPr>
        <w:t xml:space="preserve">„Nes šitai dėjosi ne kur nors užkampyje“. </w:t>
      </w:r>
      <w:r w:rsidR="004B1DF5">
        <w:rPr>
          <w:lang w:val="lt-LT"/>
        </w:rPr>
        <w:t>(Apd</w:t>
      </w:r>
      <w:r w:rsidRPr="004B1DF5">
        <w:rPr>
          <w:lang w:val="lt-LT"/>
        </w:rPr>
        <w:t xml:space="preserve"> 26, 26)</w:t>
      </w:r>
      <w:r w:rsidR="00B403C3" w:rsidRPr="004B1DF5">
        <w:rPr>
          <w:lang w:val="lt-LT"/>
        </w:rPr>
        <w:t xml:space="preserve">  </w:t>
      </w:r>
    </w:p>
    <w:p w:rsidR="00B403C3" w:rsidRPr="00CE0EA0" w:rsidRDefault="00B403C3" w:rsidP="00B403C3">
      <w:pPr>
        <w:pStyle w:val="IndentedQuote"/>
        <w:rPr>
          <w:lang w:val="lt-LT"/>
        </w:rPr>
      </w:pPr>
    </w:p>
    <w:p w:rsidR="004A392E" w:rsidRDefault="004A392E">
      <w:pPr>
        <w:pStyle w:val="BodyTextIndent2"/>
        <w:rPr>
          <w:lang w:val="lt-LT"/>
        </w:rPr>
      </w:pPr>
      <w:r>
        <w:rPr>
          <w:lang w:val="lt-LT"/>
        </w:rPr>
        <w:t xml:space="preserve">Kristaus priešai turėjo tris dešimtmečius įrodyti, kad Jis neprisikėlė iš mirties. </w:t>
      </w:r>
      <w:r w:rsidRPr="004A392E">
        <w:rPr>
          <w:i/>
          <w:lang w:val="lt-LT"/>
        </w:rPr>
        <w:t>Tačiau jiems nepavyko</w:t>
      </w:r>
      <w:r>
        <w:rPr>
          <w:lang w:val="lt-LT"/>
        </w:rPr>
        <w:t>. Nesvarbu</w:t>
      </w:r>
      <w:r w:rsidR="004B1DF5">
        <w:rPr>
          <w:lang w:val="lt-LT"/>
        </w:rPr>
        <w:t>,</w:t>
      </w:r>
      <w:r>
        <w:rPr>
          <w:lang w:val="lt-LT"/>
        </w:rPr>
        <w:t xml:space="preserve"> kaip sunkiai jie stengėsi</w:t>
      </w:r>
      <w:r w:rsidR="004B1DF5">
        <w:rPr>
          <w:lang w:val="lt-LT"/>
        </w:rPr>
        <w:t>,</w:t>
      </w:r>
      <w:r>
        <w:rPr>
          <w:lang w:val="lt-LT"/>
        </w:rPr>
        <w:t xml:space="preserve"> jiems nepavyko įr</w:t>
      </w:r>
      <w:r w:rsidR="004B1DF5">
        <w:rPr>
          <w:lang w:val="lt-LT"/>
        </w:rPr>
        <w:t>odyti, kad Jėzus liko miręs po J</w:t>
      </w:r>
      <w:r>
        <w:rPr>
          <w:lang w:val="lt-LT"/>
        </w:rPr>
        <w:t>o nukryžiavimo. Tuo metu</w:t>
      </w:r>
      <w:r w:rsidR="004B1DF5">
        <w:rPr>
          <w:lang w:val="lt-LT"/>
        </w:rPr>
        <w:t>,</w:t>
      </w:r>
      <w:r>
        <w:rPr>
          <w:lang w:val="lt-LT"/>
        </w:rPr>
        <w:t xml:space="preserve"> kada Paulius kalbėjo su karaliumi Agrip</w:t>
      </w:r>
      <w:r w:rsidR="004B1DF5">
        <w:rPr>
          <w:lang w:val="lt-LT"/>
        </w:rPr>
        <w:t>a,</w:t>
      </w:r>
      <w:r>
        <w:rPr>
          <w:lang w:val="lt-LT"/>
        </w:rPr>
        <w:t xml:space="preserve"> tūkstančiai žydų ir dešimtys tūkstančių pagonių skelbė: „Kristus prisikėlė iš mirties</w:t>
      </w:r>
      <w:r w:rsidR="004B1DF5" w:rsidRPr="004B1DF5">
        <w:rPr>
          <w:lang w:val="lt-LT"/>
        </w:rPr>
        <w:t>!</w:t>
      </w:r>
      <w:r>
        <w:rPr>
          <w:lang w:val="lt-LT"/>
        </w:rPr>
        <w:t>“.</w:t>
      </w:r>
    </w:p>
    <w:p w:rsidR="004A392E" w:rsidRDefault="004A392E">
      <w:pPr>
        <w:pStyle w:val="BodyTextIndent2"/>
        <w:rPr>
          <w:lang w:val="lt-LT"/>
        </w:rPr>
      </w:pPr>
      <w:r>
        <w:rPr>
          <w:lang w:val="lt-LT"/>
        </w:rPr>
        <w:t>Kristaus prisikėlimas yra krikščionybės pamatas. Jei</w:t>
      </w:r>
      <w:r w:rsidR="001A063F">
        <w:rPr>
          <w:lang w:val="lt-LT"/>
        </w:rPr>
        <w:t>gu</w:t>
      </w:r>
      <w:r>
        <w:rPr>
          <w:lang w:val="lt-LT"/>
        </w:rPr>
        <w:t xml:space="preserve"> Jėzaus kūnas būtų neprisikėlęs iš kapo</w:t>
      </w:r>
      <w:r w:rsidR="001A063F">
        <w:rPr>
          <w:lang w:val="lt-LT"/>
        </w:rPr>
        <w:t>,</w:t>
      </w:r>
      <w:r>
        <w:rPr>
          <w:lang w:val="lt-LT"/>
        </w:rPr>
        <w:t xml:space="preserve"> krikščioniškasis tikėjimas neturėtų pagrindo. Pats apaštalas Paulius pasakė:</w:t>
      </w:r>
    </w:p>
    <w:p w:rsidR="00B403C3" w:rsidRPr="00CE0EA0" w:rsidRDefault="00B403C3">
      <w:pPr>
        <w:pStyle w:val="BodyTextIndent2"/>
        <w:rPr>
          <w:lang w:val="lt-LT"/>
        </w:rPr>
      </w:pPr>
    </w:p>
    <w:p w:rsidR="004A392E" w:rsidRDefault="004A392E" w:rsidP="00CA0834">
      <w:pPr>
        <w:pStyle w:val="IndentedVerse"/>
        <w:rPr>
          <w:lang w:val="lt-LT"/>
        </w:rPr>
      </w:pPr>
      <w:r>
        <w:rPr>
          <w:lang w:val="lt-LT"/>
        </w:rPr>
        <w:t>„</w:t>
      </w:r>
      <w:r w:rsidR="00FC2DCE" w:rsidRPr="00B201FF">
        <w:rPr>
          <w:lang w:val="lt-LT"/>
        </w:rPr>
        <w:t>O jei Kristus nebuvo prikeltas, tai tuščias mūsų skelbimas ir tuščias jūsų tikėjimas.</w:t>
      </w:r>
      <w:r>
        <w:rPr>
          <w:lang w:val="lt-LT"/>
        </w:rPr>
        <w:t>“ (1 Korintiečiams 15, 14)</w:t>
      </w:r>
    </w:p>
    <w:p w:rsidR="00CA0834" w:rsidRPr="00CE0EA0" w:rsidRDefault="00CA0834">
      <w:pPr>
        <w:pStyle w:val="BodyTextIndent2"/>
        <w:rPr>
          <w:lang w:val="lt-LT"/>
        </w:rPr>
      </w:pPr>
    </w:p>
    <w:p w:rsidR="00CA0834" w:rsidRPr="00CE0EA0" w:rsidRDefault="00FC2DCE" w:rsidP="005E6BED">
      <w:pPr>
        <w:pStyle w:val="BodyText"/>
        <w:rPr>
          <w:lang w:val="lt-LT"/>
        </w:rPr>
      </w:pPr>
      <w:r>
        <w:rPr>
          <w:lang w:val="lt-LT"/>
        </w:rPr>
        <w:t xml:space="preserve">Nieko nuostabaus, kad Kristaus priešai taip akylai bandė paneigti Jo prisikėlimą! Tačiau jiems nepavyko. </w:t>
      </w:r>
      <w:r w:rsidR="001A063F">
        <w:rPr>
          <w:lang w:val="lt-LT"/>
        </w:rPr>
        <w:t>Daugeliu klausimų n</w:t>
      </w:r>
      <w:r>
        <w:rPr>
          <w:lang w:val="lt-LT"/>
        </w:rPr>
        <w:t xml:space="preserve">esutinku su </w:t>
      </w:r>
      <w:r w:rsidRPr="00CE0EA0">
        <w:rPr>
          <w:lang w:val="lt-LT"/>
        </w:rPr>
        <w:t>Greg</w:t>
      </w:r>
      <w:r>
        <w:rPr>
          <w:lang w:val="lt-LT"/>
        </w:rPr>
        <w:t>u</w:t>
      </w:r>
      <w:r w:rsidRPr="00CE0EA0">
        <w:rPr>
          <w:lang w:val="lt-LT"/>
        </w:rPr>
        <w:t xml:space="preserve"> Laurie</w:t>
      </w:r>
      <w:r>
        <w:rPr>
          <w:lang w:val="lt-LT"/>
        </w:rPr>
        <w:t>jumi, tačiau dėl Kristaus prisikėlimo aš jam pritariu. Gregas Laurieju</w:t>
      </w:r>
      <w:r w:rsidR="001A063F">
        <w:rPr>
          <w:lang w:val="lt-LT"/>
        </w:rPr>
        <w:t>s pateikė tris</w:t>
      </w:r>
      <w:r w:rsidR="005E6BED">
        <w:rPr>
          <w:lang w:val="lt-LT"/>
        </w:rPr>
        <w:t xml:space="preserve"> priežastis</w:t>
      </w:r>
      <w:r w:rsidR="001A063F">
        <w:rPr>
          <w:lang w:val="lt-LT"/>
        </w:rPr>
        <w:t>,</w:t>
      </w:r>
      <w:r w:rsidR="005E6BED">
        <w:rPr>
          <w:lang w:val="lt-LT"/>
        </w:rPr>
        <w:t xml:space="preserve"> dėl kurių Kristaus priešams nepavyko paneigti jo prisikėlimo – trys priežastys</w:t>
      </w:r>
      <w:r w:rsidR="001A063F">
        <w:rPr>
          <w:lang w:val="lt-LT"/>
        </w:rPr>
        <w:t>,</w:t>
      </w:r>
      <w:r w:rsidR="005E6BED">
        <w:rPr>
          <w:lang w:val="lt-LT"/>
        </w:rPr>
        <w:t xml:space="preserve"> liudijančios Jėzaus Kristaus </w:t>
      </w:r>
      <w:r w:rsidR="005E6BED">
        <w:rPr>
          <w:lang w:val="lt-LT"/>
        </w:rPr>
        <w:lastRenderedPageBreak/>
        <w:t>prisikėlimą iš mirties</w:t>
      </w:r>
      <w:r w:rsidR="00E93447" w:rsidRPr="00CE0EA0">
        <w:rPr>
          <w:lang w:val="lt-LT"/>
        </w:rPr>
        <w:t xml:space="preserve"> (Greg Laurie, </w:t>
      </w:r>
      <w:r w:rsidR="00E93447" w:rsidRPr="00CE0EA0">
        <w:rPr>
          <w:b/>
          <w:i/>
          <w:lang w:val="lt-LT"/>
        </w:rPr>
        <w:t>Why the Resurrection?</w:t>
      </w:r>
      <w:r w:rsidR="00E93447" w:rsidRPr="00CE0EA0">
        <w:rPr>
          <w:lang w:val="lt-LT"/>
        </w:rPr>
        <w:t xml:space="preserve">  Tyndale House Publishers, 2004, pp. 13-24).  </w:t>
      </w:r>
      <w:r w:rsidR="005E6BED">
        <w:rPr>
          <w:lang w:val="lt-LT"/>
        </w:rPr>
        <w:t>Perfrazuosiu jo pateiktas priežastis</w:t>
      </w:r>
      <w:r w:rsidR="003F55B3" w:rsidRPr="00CE0EA0">
        <w:rPr>
          <w:lang w:val="lt-LT"/>
        </w:rPr>
        <w:t xml:space="preserve">.  </w:t>
      </w:r>
    </w:p>
    <w:p w:rsidR="00E93447" w:rsidRPr="00CE0EA0" w:rsidRDefault="00E93447" w:rsidP="00F371BA">
      <w:pPr>
        <w:pStyle w:val="BodyText"/>
        <w:rPr>
          <w:lang w:val="lt-LT"/>
        </w:rPr>
      </w:pPr>
    </w:p>
    <w:p w:rsidR="00E93447" w:rsidRPr="001A063F" w:rsidRDefault="005E6BED" w:rsidP="00E93447">
      <w:pPr>
        <w:pStyle w:val="IndentedVerse"/>
        <w:rPr>
          <w:lang w:val="lt-LT"/>
        </w:rPr>
      </w:pPr>
      <w:r w:rsidRPr="001A063F">
        <w:rPr>
          <w:lang w:val="lt-LT"/>
        </w:rPr>
        <w:t xml:space="preserve">„Nes šitai dėjosi ne kur nors užkampyje“. </w:t>
      </w:r>
      <w:r w:rsidR="00B201FF" w:rsidRPr="001A063F">
        <w:rPr>
          <w:lang w:val="lt-LT"/>
        </w:rPr>
        <w:t>(Ap</w:t>
      </w:r>
      <w:r w:rsidR="001A063F">
        <w:rPr>
          <w:lang w:val="lt-LT"/>
        </w:rPr>
        <w:t xml:space="preserve">d </w:t>
      </w:r>
      <w:r w:rsidRPr="001A063F">
        <w:rPr>
          <w:lang w:val="lt-LT"/>
        </w:rPr>
        <w:t>26, 26)</w:t>
      </w:r>
      <w:r w:rsidR="00E93447" w:rsidRPr="001A063F">
        <w:rPr>
          <w:lang w:val="lt-LT"/>
        </w:rPr>
        <w:t xml:space="preserve">  </w:t>
      </w:r>
    </w:p>
    <w:p w:rsidR="00E93447" w:rsidRPr="00CE0EA0" w:rsidRDefault="00E93447" w:rsidP="00F371BA">
      <w:pPr>
        <w:pStyle w:val="BodyText"/>
        <w:rPr>
          <w:lang w:val="lt-LT"/>
        </w:rPr>
      </w:pPr>
    </w:p>
    <w:p w:rsidR="00E93447" w:rsidRPr="00CE0EA0" w:rsidRDefault="00E93447" w:rsidP="00E93447">
      <w:pPr>
        <w:pStyle w:val="BodyText"/>
        <w:rPr>
          <w:b/>
          <w:bCs/>
          <w:sz w:val="24"/>
          <w:lang w:val="lt-LT"/>
        </w:rPr>
      </w:pPr>
      <w:r w:rsidRPr="00CE0EA0">
        <w:rPr>
          <w:b/>
          <w:bCs/>
          <w:sz w:val="24"/>
          <w:lang w:val="lt-LT"/>
        </w:rPr>
        <w:t xml:space="preserve">I. </w:t>
      </w:r>
      <w:r w:rsidR="005E6BED">
        <w:rPr>
          <w:b/>
          <w:bCs/>
          <w:sz w:val="24"/>
          <w:lang w:val="lt-LT"/>
        </w:rPr>
        <w:t>Pirma, tuščias kapas</w:t>
      </w:r>
      <w:r w:rsidRPr="00CE0EA0">
        <w:rPr>
          <w:b/>
          <w:bCs/>
          <w:sz w:val="24"/>
          <w:lang w:val="lt-LT"/>
        </w:rPr>
        <w:t xml:space="preserve">.  </w:t>
      </w:r>
    </w:p>
    <w:p w:rsidR="00CA0834" w:rsidRPr="00CE0EA0" w:rsidRDefault="00CA0834">
      <w:pPr>
        <w:pStyle w:val="BodyTextIndent2"/>
        <w:rPr>
          <w:lang w:val="lt-LT"/>
        </w:rPr>
      </w:pPr>
    </w:p>
    <w:p w:rsidR="005E6BED" w:rsidRDefault="005E6BED">
      <w:pPr>
        <w:pStyle w:val="BodyTextIndent2"/>
        <w:rPr>
          <w:lang w:val="lt-LT"/>
        </w:rPr>
      </w:pPr>
      <w:r>
        <w:rPr>
          <w:lang w:val="lt-LT"/>
        </w:rPr>
        <w:t xml:space="preserve">Pirmas Jėzaus prisikėlimo </w:t>
      </w:r>
      <w:r w:rsidR="001A063F">
        <w:rPr>
          <w:lang w:val="lt-LT"/>
        </w:rPr>
        <w:t xml:space="preserve">įrodymas </w:t>
      </w:r>
      <w:r>
        <w:rPr>
          <w:lang w:val="lt-LT"/>
        </w:rPr>
        <w:t>yra tuščias kapas. Faktas, kad Jėzaus kapas</w:t>
      </w:r>
      <w:r w:rsidR="001A063F">
        <w:rPr>
          <w:lang w:val="lt-LT"/>
        </w:rPr>
        <w:t>,</w:t>
      </w:r>
      <w:r>
        <w:rPr>
          <w:lang w:val="lt-LT"/>
        </w:rPr>
        <w:t xml:space="preserve"> praėjus trim</w:t>
      </w:r>
      <w:r w:rsidR="001A063F">
        <w:rPr>
          <w:lang w:val="lt-LT"/>
        </w:rPr>
        <w:t>s</w:t>
      </w:r>
      <w:r>
        <w:rPr>
          <w:lang w:val="lt-LT"/>
        </w:rPr>
        <w:t xml:space="preserve"> dienom</w:t>
      </w:r>
      <w:r w:rsidR="001A063F">
        <w:rPr>
          <w:lang w:val="lt-LT"/>
        </w:rPr>
        <w:t xml:space="preserve">s po Jo mirties, </w:t>
      </w:r>
      <w:r>
        <w:rPr>
          <w:lang w:val="lt-LT"/>
        </w:rPr>
        <w:t>buvo tuščias</w:t>
      </w:r>
      <w:r w:rsidR="001A063F">
        <w:rPr>
          <w:lang w:val="lt-LT"/>
        </w:rPr>
        <w:t>,</w:t>
      </w:r>
      <w:r>
        <w:rPr>
          <w:lang w:val="lt-LT"/>
        </w:rPr>
        <w:t xml:space="preserve"> yra vienas iš didžių Jo prisikėlimo</w:t>
      </w:r>
      <w:r w:rsidR="001A063F">
        <w:rPr>
          <w:lang w:val="lt-LT"/>
        </w:rPr>
        <w:t xml:space="preserve"> įrodymų</w:t>
      </w:r>
      <w:r>
        <w:rPr>
          <w:lang w:val="lt-LT"/>
        </w:rPr>
        <w:t>. Visi keturių Evangelijų autoriai</w:t>
      </w:r>
      <w:r w:rsidR="003C359B">
        <w:rPr>
          <w:lang w:val="lt-LT"/>
        </w:rPr>
        <w:t xml:space="preserve"> teigia vieną ir tą pa</w:t>
      </w:r>
      <w:r w:rsidR="001A063F">
        <w:rPr>
          <w:lang w:val="lt-LT"/>
        </w:rPr>
        <w:t>tį – praėjus trims dienoms po K</w:t>
      </w:r>
      <w:r w:rsidR="003C359B">
        <w:rPr>
          <w:lang w:val="lt-LT"/>
        </w:rPr>
        <w:t>r</w:t>
      </w:r>
      <w:r w:rsidR="001A063F">
        <w:rPr>
          <w:lang w:val="lt-LT"/>
        </w:rPr>
        <w:t>i</w:t>
      </w:r>
      <w:r w:rsidR="003C359B">
        <w:rPr>
          <w:lang w:val="lt-LT"/>
        </w:rPr>
        <w:t>staus mirties</w:t>
      </w:r>
      <w:r w:rsidR="001A063F">
        <w:rPr>
          <w:lang w:val="lt-LT"/>
        </w:rPr>
        <w:t>,</w:t>
      </w:r>
      <w:r w:rsidR="003C359B">
        <w:rPr>
          <w:lang w:val="lt-LT"/>
        </w:rPr>
        <w:t xml:space="preserve"> Jo kapas buvo tuščias. Daugelis kitų liudytojų taip pat patvirtina faktą, </w:t>
      </w:r>
      <w:r w:rsidR="001A063F">
        <w:rPr>
          <w:lang w:val="lt-LT"/>
        </w:rPr>
        <w:t>jog</w:t>
      </w:r>
      <w:r w:rsidR="003C359B">
        <w:rPr>
          <w:lang w:val="lt-LT"/>
        </w:rPr>
        <w:t xml:space="preserve"> kapas buvo tuščias.</w:t>
      </w:r>
      <w:r w:rsidR="001A063F">
        <w:rPr>
          <w:lang w:val="lt-LT"/>
        </w:rPr>
        <w:t xml:space="preserve">  </w:t>
      </w:r>
    </w:p>
    <w:p w:rsidR="003C359B" w:rsidRDefault="003C359B">
      <w:pPr>
        <w:pStyle w:val="BodyTextIndent2"/>
        <w:rPr>
          <w:lang w:val="lt-LT"/>
        </w:rPr>
      </w:pPr>
      <w:r>
        <w:rPr>
          <w:lang w:val="lt-LT"/>
        </w:rPr>
        <w:t>Seniausia ataka prieš Kristaus prisikėlimą buvo versija, kad kažkas pavogė Jėzaus kūną. Vyriausieji kunigai</w:t>
      </w:r>
      <w:r w:rsidR="001A063F">
        <w:rPr>
          <w:lang w:val="lt-LT"/>
        </w:rPr>
        <w:t>:</w:t>
      </w:r>
    </w:p>
    <w:p w:rsidR="007F237E" w:rsidRPr="00CE0EA0" w:rsidRDefault="007F237E">
      <w:pPr>
        <w:pStyle w:val="BodyTextIndent2"/>
        <w:rPr>
          <w:lang w:val="lt-LT"/>
        </w:rPr>
      </w:pPr>
    </w:p>
    <w:p w:rsidR="003C359B" w:rsidRPr="001A063F" w:rsidRDefault="003C359B" w:rsidP="007F237E">
      <w:pPr>
        <w:pStyle w:val="IndentedVerse"/>
        <w:rPr>
          <w:lang w:val="lt-LT"/>
        </w:rPr>
      </w:pPr>
      <w:r w:rsidRPr="001A063F">
        <w:rPr>
          <w:lang w:val="lt-LT"/>
        </w:rPr>
        <w:t>„…davė kareiviams daug pinigų ir primokė: „Sakykite, kad, jums bemiegant, Jo mokiniai atėję naktį Jį pavogė. O jeigu apie tai išgirstų valdytojas, mes jį įtikinsime ir apsaugosime jus nuo nemalonumų“. Šie, paėmę pinigus, taip ir padarė, kaip buvo pamokyti. Šis žodis yra pasklidęs tarp žydų iki šios dienos.“ (Mato 28, 12-15)</w:t>
      </w:r>
    </w:p>
    <w:p w:rsidR="007F237E" w:rsidRPr="00CE0EA0" w:rsidRDefault="007F237E">
      <w:pPr>
        <w:pStyle w:val="BodyTextIndent2"/>
        <w:rPr>
          <w:lang w:val="lt-LT"/>
        </w:rPr>
      </w:pPr>
    </w:p>
    <w:p w:rsidR="003C359B" w:rsidRDefault="003C359B">
      <w:pPr>
        <w:pStyle w:val="BodyTextIndent2"/>
        <w:rPr>
          <w:lang w:val="lt-LT"/>
        </w:rPr>
      </w:pPr>
      <w:r>
        <w:rPr>
          <w:lang w:val="lt-LT"/>
        </w:rPr>
        <w:t xml:space="preserve">Tačiau ši versija neįtikino labai daug žmonių. Elementari logika sako, </w:t>
      </w:r>
      <w:r w:rsidR="001A063F">
        <w:rPr>
          <w:lang w:val="lt-LT"/>
        </w:rPr>
        <w:t>jog Kristaus m</w:t>
      </w:r>
      <w:r>
        <w:rPr>
          <w:lang w:val="lt-LT"/>
        </w:rPr>
        <w:t xml:space="preserve">okiniai negalėjo pavogti Jo kūno ir </w:t>
      </w:r>
      <w:r w:rsidR="001A063F">
        <w:rPr>
          <w:lang w:val="lt-LT"/>
        </w:rPr>
        <w:t>apsimesti</w:t>
      </w:r>
      <w:r>
        <w:rPr>
          <w:lang w:val="lt-LT"/>
        </w:rPr>
        <w:t xml:space="preserve">, kad Jis buvo prisikėlęs. </w:t>
      </w:r>
      <w:r w:rsidR="001A063F">
        <w:rPr>
          <w:lang w:val="lt-LT"/>
        </w:rPr>
        <w:t>Dar p</w:t>
      </w:r>
      <w:r>
        <w:rPr>
          <w:lang w:val="lt-LT"/>
        </w:rPr>
        <w:t xml:space="preserve">rieš tris dienas </w:t>
      </w:r>
      <w:r w:rsidR="001A063F">
        <w:rPr>
          <w:lang w:val="lt-LT"/>
        </w:rPr>
        <w:t>Jo m</w:t>
      </w:r>
      <w:r>
        <w:rPr>
          <w:lang w:val="lt-LT"/>
        </w:rPr>
        <w:t>okiniai išsilakstė bijodami dėl savo gyvybės</w:t>
      </w:r>
      <w:r w:rsidR="001A063F">
        <w:rPr>
          <w:lang w:val="lt-LT"/>
        </w:rPr>
        <w:t>,</w:t>
      </w:r>
      <w:r>
        <w:rPr>
          <w:lang w:val="lt-LT"/>
        </w:rPr>
        <w:t xml:space="preserve"> kada Kristus buvo suimtas ir nukryžiuotas. Labai neįtikėtina, </w:t>
      </w:r>
      <w:r w:rsidR="001A063F">
        <w:rPr>
          <w:lang w:val="lt-LT"/>
        </w:rPr>
        <w:t>jog</w:t>
      </w:r>
      <w:r>
        <w:rPr>
          <w:lang w:val="lt-LT"/>
        </w:rPr>
        <w:t xml:space="preserve"> šie baugštūs vyrai taip įsidrąsin</w:t>
      </w:r>
      <w:r w:rsidR="00F04666">
        <w:rPr>
          <w:lang w:val="lt-LT"/>
        </w:rPr>
        <w:t>tų</w:t>
      </w:r>
      <w:r>
        <w:rPr>
          <w:lang w:val="lt-LT"/>
        </w:rPr>
        <w:t xml:space="preserve">, kad </w:t>
      </w:r>
      <w:r w:rsidR="00F04666">
        <w:rPr>
          <w:lang w:val="lt-LT"/>
        </w:rPr>
        <w:t xml:space="preserve">išdrįstų pavogti Jėzaus kūną, o po to </w:t>
      </w:r>
      <w:r w:rsidR="001A063F">
        <w:rPr>
          <w:lang w:val="lt-LT"/>
        </w:rPr>
        <w:t xml:space="preserve">rizikuodami savo gyvybėmis </w:t>
      </w:r>
      <w:r w:rsidR="00F04666">
        <w:rPr>
          <w:lang w:val="lt-LT"/>
        </w:rPr>
        <w:t xml:space="preserve">drąsiai skelbtų, kad Jis prisikėlė iš mirties! Tai ekstremaliai neįtikėtina versija! Faktai visiškai nesutampa. Mokiniai slėpėsi kambaryje už užrakintų durų „bijodami žydų“ (Jono 20, 19). Jie buvo šoke. Jie </w:t>
      </w:r>
      <w:r w:rsidR="00F04666" w:rsidRPr="00F04666">
        <w:rPr>
          <w:u w:val="single"/>
          <w:lang w:val="lt-LT"/>
        </w:rPr>
        <w:t>ne</w:t>
      </w:r>
      <w:r w:rsidR="00F04666">
        <w:rPr>
          <w:lang w:val="lt-LT"/>
        </w:rPr>
        <w:t>tikėjo, kad Jis prisikels iš mirtie</w:t>
      </w:r>
      <w:r w:rsidR="0023188A">
        <w:rPr>
          <w:lang w:val="lt-LT"/>
        </w:rPr>
        <w:t>s. Nė</w:t>
      </w:r>
      <w:r w:rsidR="00F04666">
        <w:rPr>
          <w:lang w:val="lt-LT"/>
        </w:rPr>
        <w:t xml:space="preserve"> vienas Kristaus pasekėjas neturėjo nei tikėjimo, nei drąsos sumaištauti prieš Romos valdžią ir pavogti Jėzaus kūną. Tai yra psichologinis faktas, kurio negalima praleisti.</w:t>
      </w:r>
      <w:r w:rsidR="001A063F">
        <w:rPr>
          <w:lang w:val="lt-LT"/>
        </w:rPr>
        <w:t xml:space="preserve"> </w:t>
      </w:r>
    </w:p>
    <w:p w:rsidR="00F04666" w:rsidRDefault="00F04666">
      <w:pPr>
        <w:pStyle w:val="BodyTextIndent2"/>
        <w:rPr>
          <w:lang w:val="lt-LT"/>
        </w:rPr>
      </w:pPr>
      <w:r>
        <w:rPr>
          <w:lang w:val="lt-LT"/>
        </w:rPr>
        <w:t>Vieninteli</w:t>
      </w:r>
      <w:r w:rsidR="0023188A">
        <w:rPr>
          <w:lang w:val="lt-LT"/>
        </w:rPr>
        <w:t>ai kiti įtariamieji</w:t>
      </w:r>
      <w:r>
        <w:rPr>
          <w:lang w:val="lt-LT"/>
        </w:rPr>
        <w:t xml:space="preserve">, </w:t>
      </w:r>
      <w:r w:rsidR="0023188A">
        <w:rPr>
          <w:lang w:val="lt-LT"/>
        </w:rPr>
        <w:t>kurie</w:t>
      </w:r>
      <w:r>
        <w:rPr>
          <w:lang w:val="lt-LT"/>
        </w:rPr>
        <w:t xml:space="preserve"> galėjo pavogti Kristaus kūną</w:t>
      </w:r>
      <w:r w:rsidR="0023188A">
        <w:rPr>
          <w:lang w:val="lt-LT"/>
        </w:rPr>
        <w:t>,</w:t>
      </w:r>
      <w:r>
        <w:rPr>
          <w:lang w:val="lt-LT"/>
        </w:rPr>
        <w:t xml:space="preserve"> buvo Jo priešai. Problema su šia teorija yra ta, </w:t>
      </w:r>
      <w:r w:rsidR="0023188A">
        <w:rPr>
          <w:lang w:val="lt-LT"/>
        </w:rPr>
        <w:t>jog</w:t>
      </w:r>
      <w:r>
        <w:rPr>
          <w:lang w:val="lt-LT"/>
        </w:rPr>
        <w:t xml:space="preserve"> Kristaus priešai neturėj</w:t>
      </w:r>
      <w:r w:rsidR="0023188A">
        <w:rPr>
          <w:lang w:val="lt-LT"/>
        </w:rPr>
        <w:t>o jokio motyvo apiplėšti Jo kapą</w:t>
      </w:r>
      <w:r>
        <w:rPr>
          <w:lang w:val="lt-LT"/>
        </w:rPr>
        <w:t xml:space="preserve">. Vyriausieji kunigai ir kiti religiniai vadovai nuteisė Kristų mirti, nes Jis grasino jų religinei sistemai ir gyvenimo būdui. </w:t>
      </w:r>
      <w:r w:rsidRPr="00F04666">
        <w:rPr>
          <w:u w:val="single"/>
          <w:lang w:val="lt-LT"/>
        </w:rPr>
        <w:t>Pasku</w:t>
      </w:r>
      <w:r w:rsidR="0023188A">
        <w:rPr>
          <w:u w:val="single"/>
          <w:lang w:val="lt-LT"/>
        </w:rPr>
        <w:t>tinis</w:t>
      </w:r>
      <w:r>
        <w:rPr>
          <w:lang w:val="lt-LT"/>
        </w:rPr>
        <w:t xml:space="preserve"> dalykas</w:t>
      </w:r>
      <w:r w:rsidR="0023188A">
        <w:rPr>
          <w:lang w:val="lt-LT"/>
        </w:rPr>
        <w:t>,</w:t>
      </w:r>
      <w:r>
        <w:rPr>
          <w:lang w:val="lt-LT"/>
        </w:rPr>
        <w:t xml:space="preserve"> ko </w:t>
      </w:r>
      <w:r w:rsidR="0023188A">
        <w:rPr>
          <w:lang w:val="lt-LT"/>
        </w:rPr>
        <w:t>būtų norėję</w:t>
      </w:r>
      <w:r>
        <w:rPr>
          <w:lang w:val="lt-LT"/>
        </w:rPr>
        <w:t xml:space="preserve"> tie vyrai</w:t>
      </w:r>
      <w:r w:rsidR="0023188A">
        <w:rPr>
          <w:lang w:val="lt-LT"/>
        </w:rPr>
        <w:t>,</w:t>
      </w:r>
      <w:r>
        <w:rPr>
          <w:lang w:val="lt-LT"/>
        </w:rPr>
        <w:t xml:space="preserve"> buvo tai, kad žmonės galvotų</w:t>
      </w:r>
      <w:r w:rsidR="0023188A">
        <w:rPr>
          <w:lang w:val="lt-LT"/>
        </w:rPr>
        <w:t>,</w:t>
      </w:r>
      <w:r>
        <w:rPr>
          <w:lang w:val="lt-LT"/>
        </w:rPr>
        <w:t xml:space="preserve"> jog Kristus prisikėlė! Štai kodėl tie religiniai vadovai ėjo taip toli</w:t>
      </w:r>
      <w:r w:rsidR="0023188A">
        <w:rPr>
          <w:lang w:val="lt-LT"/>
        </w:rPr>
        <w:t>,</w:t>
      </w:r>
      <w:r>
        <w:rPr>
          <w:lang w:val="lt-LT"/>
        </w:rPr>
        <w:t xml:space="preserve"> bandydami panaikinti Jo prisikėlimo įrodymus. Evangelijoje pagal Matą pasakojama, kad jie nuėjo pas Romos gubernatorių Poncijų Pilotą:</w:t>
      </w:r>
    </w:p>
    <w:p w:rsidR="00D9795B" w:rsidRPr="00CE0EA0" w:rsidRDefault="00D9795B">
      <w:pPr>
        <w:pStyle w:val="BodyTextIndent2"/>
        <w:rPr>
          <w:lang w:val="lt-LT"/>
        </w:rPr>
      </w:pPr>
    </w:p>
    <w:p w:rsidR="00F04666" w:rsidRPr="0023188A" w:rsidRDefault="00F04666" w:rsidP="005234CA">
      <w:pPr>
        <w:pStyle w:val="IndentedVerse"/>
        <w:rPr>
          <w:lang w:val="lt-LT"/>
        </w:rPr>
      </w:pPr>
      <w:r w:rsidRPr="0023188A">
        <w:rPr>
          <w:lang w:val="lt-LT"/>
        </w:rPr>
        <w:t>„</w:t>
      </w:r>
      <w:r w:rsidR="00831AE8" w:rsidRPr="0023188A">
        <w:rPr>
          <w:lang w:val="lt-LT"/>
        </w:rPr>
        <w:t xml:space="preserve">...ir </w:t>
      </w:r>
      <w:r w:rsidR="0023188A">
        <w:rPr>
          <w:lang w:val="lt-LT"/>
        </w:rPr>
        <w:t xml:space="preserve">kalbėjo: </w:t>
      </w:r>
      <w:r w:rsidR="00831AE8" w:rsidRPr="0023188A">
        <w:rPr>
          <w:lang w:val="lt-LT"/>
        </w:rPr>
        <w:t>„Valdove, mes prisimename, jog tas suvedžiotojas, dar gyvas būdamas, sakė: ‘Po trijų dienų prisikelsiu’. Įsakyk tad saugoti kapą iki trečios dienos, kad kartais nakčia atėję Jo mokiniai nepavogtų Jo ir nepaskelbtų žmonėms: ‘Jis prisikėlė iš numirusių’. Pastaroji apgavystė būtų blogesnė už pirmąją“.</w:t>
      </w:r>
      <w:r w:rsidRPr="0023188A">
        <w:rPr>
          <w:lang w:val="lt-LT"/>
        </w:rPr>
        <w:t>“ (Mato 27, 63-64)</w:t>
      </w:r>
    </w:p>
    <w:p w:rsidR="00A70008" w:rsidRPr="00CE0EA0" w:rsidRDefault="00A70008">
      <w:pPr>
        <w:pStyle w:val="BodyTextIndent2"/>
        <w:rPr>
          <w:lang w:val="lt-LT"/>
        </w:rPr>
      </w:pPr>
    </w:p>
    <w:p w:rsidR="00831AE8" w:rsidRDefault="00831AE8" w:rsidP="005234CA">
      <w:pPr>
        <w:pStyle w:val="BodyText"/>
        <w:rPr>
          <w:lang w:val="lt-LT"/>
        </w:rPr>
      </w:pPr>
      <w:r>
        <w:rPr>
          <w:lang w:val="lt-LT"/>
        </w:rPr>
        <w:t xml:space="preserve">Pilotas liepė jiems </w:t>
      </w:r>
      <w:r w:rsidR="0023188A">
        <w:rPr>
          <w:lang w:val="lt-LT"/>
        </w:rPr>
        <w:t>pastatyti</w:t>
      </w:r>
      <w:r>
        <w:rPr>
          <w:lang w:val="lt-LT"/>
        </w:rPr>
        <w:t xml:space="preserve"> sargybinius ir apsaugoti kapą</w:t>
      </w:r>
      <w:r w:rsidR="0023188A">
        <w:rPr>
          <w:lang w:val="lt-LT"/>
        </w:rPr>
        <w:t>:</w:t>
      </w:r>
      <w:r>
        <w:rPr>
          <w:lang w:val="lt-LT"/>
        </w:rPr>
        <w:t xml:space="preserve"> „saugokite kaip išmanote“ – pastatykite sargus prie kapo ir apsaugokit jį kaip galite geriausiai</w:t>
      </w:r>
      <w:r w:rsidR="0023188A">
        <w:rPr>
          <w:lang w:val="lt-LT"/>
        </w:rPr>
        <w:t>“</w:t>
      </w:r>
      <w:r>
        <w:rPr>
          <w:lang w:val="lt-LT"/>
        </w:rPr>
        <w:t xml:space="preserve"> (Mato 27, 65). Taigi jie užantspaudavo kapą ir pastatė karius, kad jį saugotų (Mato 27, 66). Labai keista, tačiau atrodo, </w:t>
      </w:r>
      <w:r w:rsidR="0023188A">
        <w:rPr>
          <w:lang w:val="lt-LT"/>
        </w:rPr>
        <w:t>jog</w:t>
      </w:r>
      <w:r>
        <w:rPr>
          <w:lang w:val="lt-LT"/>
        </w:rPr>
        <w:t xml:space="preserve"> šie vyriausieji kunigai ir religiniai vadovai turėjo daugiau tikėjimo Kristaus prisikėlimu nei Jo paties </w:t>
      </w:r>
      <w:r w:rsidR="0023188A">
        <w:rPr>
          <w:lang w:val="lt-LT"/>
        </w:rPr>
        <w:t>m</w:t>
      </w:r>
      <w:r>
        <w:rPr>
          <w:lang w:val="lt-LT"/>
        </w:rPr>
        <w:t>okiniai!</w:t>
      </w:r>
    </w:p>
    <w:p w:rsidR="00831AE8" w:rsidRDefault="0023188A">
      <w:pPr>
        <w:pStyle w:val="BodyTextIndent2"/>
        <w:rPr>
          <w:lang w:val="lt-LT"/>
        </w:rPr>
      </w:pPr>
      <w:r>
        <w:rPr>
          <w:lang w:val="lt-LT"/>
        </w:rPr>
        <w:t>Tiesa yra t</w:t>
      </w:r>
      <w:r w:rsidR="00831AE8">
        <w:rPr>
          <w:lang w:val="lt-LT"/>
        </w:rPr>
        <w:t xml:space="preserve">a, </w:t>
      </w:r>
      <w:r>
        <w:rPr>
          <w:lang w:val="lt-LT"/>
        </w:rPr>
        <w:t>jog</w:t>
      </w:r>
      <w:r w:rsidR="00831AE8">
        <w:rPr>
          <w:lang w:val="lt-LT"/>
        </w:rPr>
        <w:t xml:space="preserve"> religiniai vadovai pritaikė ekstremalias priemones, kad apsaugotų Kristaus kūną nuo </w:t>
      </w:r>
      <w:r>
        <w:rPr>
          <w:lang w:val="lt-LT"/>
        </w:rPr>
        <w:t>vagystės</w:t>
      </w:r>
      <w:r w:rsidR="00831AE8">
        <w:rPr>
          <w:lang w:val="lt-LT"/>
        </w:rPr>
        <w:t xml:space="preserve">. Jie norėjo įrodyti, kad Kristaus pažadas prisikelti </w:t>
      </w:r>
      <w:r w:rsidR="00831AE8">
        <w:rPr>
          <w:lang w:val="lt-LT"/>
        </w:rPr>
        <w:lastRenderedPageBreak/>
        <w:t>iš mirties buvo melas. Religiniai vadovai padarė viską</w:t>
      </w:r>
      <w:r>
        <w:rPr>
          <w:lang w:val="lt-LT"/>
        </w:rPr>
        <w:t>,</w:t>
      </w:r>
      <w:r w:rsidR="00831AE8">
        <w:rPr>
          <w:lang w:val="lt-LT"/>
        </w:rPr>
        <w:t xml:space="preserve"> ką galėjo, kad panaikintų bet kokią galimybę </w:t>
      </w:r>
      <w:r>
        <w:rPr>
          <w:lang w:val="lt-LT"/>
        </w:rPr>
        <w:t xml:space="preserve">tautoje plisti </w:t>
      </w:r>
      <w:r w:rsidR="00831AE8">
        <w:rPr>
          <w:lang w:val="lt-LT"/>
        </w:rPr>
        <w:t xml:space="preserve">istorijoms apie prisikėlusį Kristų. </w:t>
      </w:r>
      <w:r w:rsidR="001F7747">
        <w:rPr>
          <w:lang w:val="lt-LT"/>
        </w:rPr>
        <w:t xml:space="preserve">Vogti kūną </w:t>
      </w:r>
      <w:r>
        <w:rPr>
          <w:lang w:val="lt-LT"/>
        </w:rPr>
        <w:t xml:space="preserve">– </w:t>
      </w:r>
      <w:r w:rsidR="001F7747">
        <w:rPr>
          <w:lang w:val="lt-LT"/>
        </w:rPr>
        <w:t>būtų paskutinėj</w:t>
      </w:r>
      <w:r>
        <w:rPr>
          <w:lang w:val="lt-LT"/>
        </w:rPr>
        <w:t>e</w:t>
      </w:r>
      <w:r w:rsidR="001F7747">
        <w:rPr>
          <w:lang w:val="lt-LT"/>
        </w:rPr>
        <w:t xml:space="preserve"> vietoje</w:t>
      </w:r>
      <w:r>
        <w:rPr>
          <w:lang w:val="lt-LT"/>
        </w:rPr>
        <w:t>, ką</w:t>
      </w:r>
      <w:r w:rsidR="001F7747">
        <w:rPr>
          <w:lang w:val="lt-LT"/>
        </w:rPr>
        <w:t xml:space="preserve"> Jo priešai būtų darę. Jei</w:t>
      </w:r>
      <w:r>
        <w:rPr>
          <w:lang w:val="lt-LT"/>
        </w:rPr>
        <w:t>gu</w:t>
      </w:r>
      <w:r w:rsidR="001F7747">
        <w:rPr>
          <w:lang w:val="lt-LT"/>
        </w:rPr>
        <w:t xml:space="preserve"> jie būtų pavogę kūną</w:t>
      </w:r>
      <w:r>
        <w:rPr>
          <w:lang w:val="lt-LT"/>
        </w:rPr>
        <w:t>,</w:t>
      </w:r>
      <w:r w:rsidR="001F7747">
        <w:rPr>
          <w:lang w:val="lt-LT"/>
        </w:rPr>
        <w:t xml:space="preserve"> jie be jokios abejonės būtų jį parodę</w:t>
      </w:r>
      <w:r>
        <w:rPr>
          <w:lang w:val="lt-LT"/>
        </w:rPr>
        <w:t>,</w:t>
      </w:r>
      <w:r w:rsidR="001F7747">
        <w:rPr>
          <w:lang w:val="lt-LT"/>
        </w:rPr>
        <w:t xml:space="preserve"> kada </w:t>
      </w:r>
      <w:r>
        <w:rPr>
          <w:lang w:val="lt-LT"/>
        </w:rPr>
        <w:t>m</w:t>
      </w:r>
      <w:r w:rsidR="001F7747">
        <w:rPr>
          <w:lang w:val="lt-LT"/>
        </w:rPr>
        <w:t xml:space="preserve">okiniai būtų pradėję pamokslauti apie Jo prisikėlimą. Tačiau Kristaus priešai niekada neparodė Jo kūno. Kodėl? </w:t>
      </w:r>
      <w:r w:rsidR="001F7747" w:rsidRPr="001F7747">
        <w:rPr>
          <w:i/>
          <w:lang w:val="lt-LT"/>
        </w:rPr>
        <w:t>Paprasčiausiai todėl, kad jie jo neturėjo!</w:t>
      </w:r>
      <w:r w:rsidR="001F7747">
        <w:rPr>
          <w:lang w:val="lt-LT"/>
        </w:rPr>
        <w:t xml:space="preserve"> Kapas buvo tuščias! Kristus prisikėlė iš mirties!</w:t>
      </w:r>
    </w:p>
    <w:p w:rsidR="00D94BF8" w:rsidRPr="00CE0EA0" w:rsidRDefault="00D94BF8">
      <w:pPr>
        <w:pStyle w:val="BodyTextIndent2"/>
        <w:rPr>
          <w:lang w:val="lt-LT"/>
        </w:rPr>
      </w:pPr>
    </w:p>
    <w:p w:rsidR="00D94BF8" w:rsidRPr="00CE0EA0" w:rsidRDefault="001F7747" w:rsidP="00D94BF8">
      <w:pPr>
        <w:pStyle w:val="IndentedVerse"/>
        <w:rPr>
          <w:lang w:val="lt-LT"/>
        </w:rPr>
      </w:pPr>
      <w:r w:rsidRPr="00622BC1">
        <w:rPr>
          <w:lang w:val="lt-LT"/>
        </w:rPr>
        <w:t>„Nes š</w:t>
      </w:r>
      <w:r w:rsidRPr="00B201FF">
        <w:rPr>
          <w:lang w:val="lt-LT"/>
        </w:rPr>
        <w:t>itai dėjosi ne kur nors užkampyje</w:t>
      </w:r>
      <w:r w:rsidRPr="00622BC1">
        <w:rPr>
          <w:lang w:val="lt-LT"/>
        </w:rPr>
        <w:t xml:space="preserve">“. </w:t>
      </w:r>
      <w:r w:rsidR="00B13BA7">
        <w:rPr>
          <w:lang w:val="lt-LT"/>
        </w:rPr>
        <w:t>(Apd</w:t>
      </w:r>
      <w:r w:rsidRPr="003B694B">
        <w:rPr>
          <w:lang w:val="lt-LT"/>
        </w:rPr>
        <w:t xml:space="preserve"> 26, 26)</w:t>
      </w:r>
      <w:r w:rsidR="00D94BF8" w:rsidRPr="00CE0EA0">
        <w:rPr>
          <w:lang w:val="lt-LT"/>
        </w:rPr>
        <w:t xml:space="preserve">  </w:t>
      </w:r>
    </w:p>
    <w:p w:rsidR="00D94BF8" w:rsidRPr="00CE0EA0" w:rsidRDefault="00D94BF8">
      <w:pPr>
        <w:pStyle w:val="BodyTextIndent2"/>
        <w:rPr>
          <w:lang w:val="lt-LT"/>
        </w:rPr>
      </w:pPr>
    </w:p>
    <w:p w:rsidR="001F7747" w:rsidRDefault="001F7747" w:rsidP="00D94BF8">
      <w:pPr>
        <w:pStyle w:val="BodyText"/>
        <w:rPr>
          <w:lang w:val="lt-LT"/>
        </w:rPr>
      </w:pPr>
      <w:r>
        <w:rPr>
          <w:lang w:val="lt-LT"/>
        </w:rPr>
        <w:t>Tuščias kapas yra pirmas</w:t>
      </w:r>
      <w:r w:rsidR="00B13BA7">
        <w:rPr>
          <w:lang w:val="lt-LT"/>
        </w:rPr>
        <w:t>is</w:t>
      </w:r>
      <w:r>
        <w:rPr>
          <w:lang w:val="lt-LT"/>
        </w:rPr>
        <w:t xml:space="preserve"> Kristaus prisikėlimo</w:t>
      </w:r>
      <w:r w:rsidRPr="001F7747">
        <w:rPr>
          <w:lang w:val="lt-LT"/>
        </w:rPr>
        <w:t xml:space="preserve"> </w:t>
      </w:r>
      <w:r>
        <w:rPr>
          <w:lang w:val="lt-LT"/>
        </w:rPr>
        <w:t xml:space="preserve">iš mirties </w:t>
      </w:r>
      <w:r w:rsidR="00B13BA7">
        <w:rPr>
          <w:lang w:val="lt-LT"/>
        </w:rPr>
        <w:t xml:space="preserve">įrodymas </w:t>
      </w:r>
      <w:r>
        <w:rPr>
          <w:lang w:val="lt-LT"/>
        </w:rPr>
        <w:t>ir jų yra daugiau!</w:t>
      </w:r>
      <w:r w:rsidR="00B13BA7">
        <w:rPr>
          <w:lang w:val="lt-LT"/>
        </w:rPr>
        <w:t xml:space="preserve"> </w:t>
      </w:r>
    </w:p>
    <w:p w:rsidR="00D94BF8" w:rsidRPr="00CE0EA0" w:rsidRDefault="00D94BF8" w:rsidP="00D94BF8">
      <w:pPr>
        <w:pStyle w:val="BodyText"/>
        <w:rPr>
          <w:lang w:val="lt-LT"/>
        </w:rPr>
      </w:pPr>
    </w:p>
    <w:p w:rsidR="00D94BF8" w:rsidRPr="00CE0EA0" w:rsidRDefault="00BC7DF3" w:rsidP="00BC7DF3">
      <w:pPr>
        <w:pStyle w:val="BodyText"/>
        <w:rPr>
          <w:b/>
          <w:bCs/>
          <w:sz w:val="24"/>
          <w:lang w:val="lt-LT"/>
        </w:rPr>
      </w:pPr>
      <w:r w:rsidRPr="00CE0EA0">
        <w:rPr>
          <w:b/>
          <w:bCs/>
          <w:sz w:val="24"/>
          <w:lang w:val="lt-LT"/>
        </w:rPr>
        <w:t xml:space="preserve">II. </w:t>
      </w:r>
      <w:r w:rsidR="001F7747">
        <w:rPr>
          <w:b/>
          <w:bCs/>
          <w:sz w:val="24"/>
          <w:lang w:val="lt-LT"/>
        </w:rPr>
        <w:t>Antra</w:t>
      </w:r>
      <w:r w:rsidRPr="00CE0EA0">
        <w:rPr>
          <w:b/>
          <w:bCs/>
          <w:sz w:val="24"/>
          <w:lang w:val="lt-LT"/>
        </w:rPr>
        <w:t xml:space="preserve">, </w:t>
      </w:r>
      <w:r w:rsidR="001F7747">
        <w:rPr>
          <w:b/>
          <w:bCs/>
          <w:sz w:val="24"/>
          <w:lang w:val="lt-LT"/>
        </w:rPr>
        <w:t>liudytojų pasakojimai</w:t>
      </w:r>
      <w:r w:rsidRPr="00CE0EA0">
        <w:rPr>
          <w:b/>
          <w:bCs/>
          <w:sz w:val="24"/>
          <w:lang w:val="lt-LT"/>
        </w:rPr>
        <w:t xml:space="preserve">.  </w:t>
      </w:r>
    </w:p>
    <w:p w:rsidR="003830FD" w:rsidRPr="00CE0EA0" w:rsidRDefault="003830FD">
      <w:pPr>
        <w:pStyle w:val="BodyTextIndent2"/>
        <w:rPr>
          <w:lang w:val="lt-LT"/>
        </w:rPr>
      </w:pPr>
    </w:p>
    <w:p w:rsidR="001F7747" w:rsidRDefault="001F7747">
      <w:pPr>
        <w:pStyle w:val="BodyTextIndent2"/>
        <w:rPr>
          <w:lang w:val="lt-LT"/>
        </w:rPr>
      </w:pPr>
      <w:r>
        <w:rPr>
          <w:lang w:val="lt-LT"/>
        </w:rPr>
        <w:t>Kada Jėzus buvo nukryžiuotas</w:t>
      </w:r>
      <w:r w:rsidR="00B13BA7">
        <w:rPr>
          <w:lang w:val="lt-LT"/>
        </w:rPr>
        <w:t>,</w:t>
      </w:r>
      <w:r>
        <w:rPr>
          <w:lang w:val="lt-LT"/>
        </w:rPr>
        <w:t xml:space="preserve"> Jo </w:t>
      </w:r>
      <w:r w:rsidR="00B13BA7">
        <w:rPr>
          <w:lang w:val="lt-LT"/>
        </w:rPr>
        <w:t>m</w:t>
      </w:r>
      <w:r>
        <w:rPr>
          <w:lang w:val="lt-LT"/>
        </w:rPr>
        <w:t xml:space="preserve">okiniai buvo be vilties. Jų tikėjimas žlugo. Jie neturėjo vilties </w:t>
      </w:r>
      <w:r w:rsidR="00B13BA7">
        <w:rPr>
          <w:lang w:val="lt-LT"/>
        </w:rPr>
        <w:t xml:space="preserve">vėl </w:t>
      </w:r>
      <w:r>
        <w:rPr>
          <w:lang w:val="lt-LT"/>
        </w:rPr>
        <w:t>Jo pamatyti gyvo. Tada atėjo Jėzus:</w:t>
      </w:r>
      <w:r w:rsidR="00B13BA7">
        <w:rPr>
          <w:lang w:val="lt-LT"/>
        </w:rPr>
        <w:t xml:space="preserve"> </w:t>
      </w:r>
    </w:p>
    <w:p w:rsidR="00BC7DF3" w:rsidRPr="00CE0EA0" w:rsidRDefault="00BC7DF3">
      <w:pPr>
        <w:pStyle w:val="BodyTextIndent2"/>
        <w:rPr>
          <w:lang w:val="lt-LT"/>
        </w:rPr>
      </w:pPr>
    </w:p>
    <w:p w:rsidR="001F7747" w:rsidRPr="00B13BA7" w:rsidRDefault="001F7747" w:rsidP="00BC7DF3">
      <w:pPr>
        <w:pStyle w:val="IndentedVerse"/>
        <w:rPr>
          <w:lang w:val="lt-LT"/>
        </w:rPr>
      </w:pPr>
      <w:r w:rsidRPr="00B13BA7">
        <w:rPr>
          <w:lang w:val="lt-LT"/>
        </w:rPr>
        <w:t>„atsistojo viduryje ir tarė: „Ramybė jums!“ (Jono 20, 19)</w:t>
      </w:r>
    </w:p>
    <w:p w:rsidR="00BC7DF3" w:rsidRPr="00CE0EA0" w:rsidRDefault="00BC7DF3">
      <w:pPr>
        <w:pStyle w:val="BodyTextIndent2"/>
        <w:rPr>
          <w:lang w:val="lt-LT"/>
        </w:rPr>
      </w:pPr>
    </w:p>
    <w:p w:rsidR="001F7747" w:rsidRDefault="001F7747" w:rsidP="00041634">
      <w:pPr>
        <w:pStyle w:val="BodyText"/>
        <w:rPr>
          <w:lang w:val="lt-LT"/>
        </w:rPr>
      </w:pPr>
      <w:r>
        <w:rPr>
          <w:lang w:val="lt-LT"/>
        </w:rPr>
        <w:t>Mokiniai matė Jį gyvą daug kartų.</w:t>
      </w:r>
    </w:p>
    <w:p w:rsidR="00E93447" w:rsidRPr="00CE0EA0" w:rsidRDefault="00E93447">
      <w:pPr>
        <w:pStyle w:val="BodyTextIndent2"/>
        <w:rPr>
          <w:lang w:val="lt-LT"/>
        </w:rPr>
      </w:pPr>
    </w:p>
    <w:p w:rsidR="001F7747" w:rsidRPr="00B13BA7" w:rsidRDefault="001F7747" w:rsidP="00041634">
      <w:pPr>
        <w:pStyle w:val="IndentedVerse"/>
        <w:rPr>
          <w:lang w:val="lt-LT"/>
        </w:rPr>
      </w:pPr>
      <w:r w:rsidRPr="00B13BA7">
        <w:rPr>
          <w:lang w:val="lt-LT"/>
        </w:rPr>
        <w:t>„</w:t>
      </w:r>
      <w:r w:rsidR="0024163C" w:rsidRPr="00B13BA7">
        <w:rPr>
          <w:lang w:val="lt-LT"/>
        </w:rPr>
        <w:t>Per keturiasdešimt dienų jiems rodydamasis ir kalbėdamas apie Dievo karalystę.</w:t>
      </w:r>
      <w:r w:rsidR="00B13BA7">
        <w:rPr>
          <w:lang w:val="lt-LT"/>
        </w:rPr>
        <w:t>“ (Apd</w:t>
      </w:r>
      <w:r w:rsidRPr="00B13BA7">
        <w:rPr>
          <w:lang w:val="lt-LT"/>
        </w:rPr>
        <w:t xml:space="preserve"> 1, 3)</w:t>
      </w:r>
    </w:p>
    <w:p w:rsidR="00041634" w:rsidRPr="00CE0EA0" w:rsidRDefault="00041634">
      <w:pPr>
        <w:pStyle w:val="BodyTextIndent2"/>
        <w:rPr>
          <w:lang w:val="lt-LT"/>
        </w:rPr>
      </w:pPr>
    </w:p>
    <w:p w:rsidR="0024163C" w:rsidRDefault="0024163C" w:rsidP="00041634">
      <w:pPr>
        <w:pStyle w:val="BodyText"/>
        <w:rPr>
          <w:lang w:val="lt-LT"/>
        </w:rPr>
      </w:pPr>
      <w:r>
        <w:rPr>
          <w:lang w:val="lt-LT"/>
        </w:rPr>
        <w:t>Apaštalas Paulius pasakė, kad prisikėlę Kristus:</w:t>
      </w:r>
    </w:p>
    <w:p w:rsidR="00041634" w:rsidRPr="00CE0EA0" w:rsidRDefault="00041634">
      <w:pPr>
        <w:pStyle w:val="BodyTextIndent2"/>
        <w:rPr>
          <w:lang w:val="lt-LT"/>
        </w:rPr>
      </w:pPr>
    </w:p>
    <w:p w:rsidR="0024163C" w:rsidRPr="00B13BA7" w:rsidRDefault="0024163C" w:rsidP="001520DB">
      <w:pPr>
        <w:pStyle w:val="IndentedVerse"/>
        <w:rPr>
          <w:lang w:val="lt-LT"/>
        </w:rPr>
      </w:pPr>
      <w:r w:rsidRPr="00B13BA7">
        <w:rPr>
          <w:lang w:val="lt-LT"/>
        </w:rPr>
        <w:t>„</w:t>
      </w:r>
      <w:r w:rsidR="00B13BA7">
        <w:rPr>
          <w:lang w:val="lt-LT"/>
        </w:rPr>
        <w:t xml:space="preserve">(...) </w:t>
      </w:r>
      <w:r w:rsidRPr="00B13BA7">
        <w:rPr>
          <w:lang w:val="lt-LT"/>
        </w:rPr>
        <w:t>Jis pasirodė Kefui, po to dvylikai.</w:t>
      </w:r>
      <w:r w:rsidRPr="00B13BA7">
        <w:rPr>
          <w:vertAlign w:val="superscript"/>
          <w:lang w:val="lt-LT"/>
        </w:rPr>
        <w:t xml:space="preserve"> </w:t>
      </w:r>
      <w:r w:rsidRPr="00B13BA7">
        <w:rPr>
          <w:lang w:val="lt-LT"/>
        </w:rPr>
        <w:t>Po to Jis pasirodė iš karto daugiau nei penkiems šimtams brolių</w:t>
      </w:r>
      <w:r w:rsidR="00B13BA7">
        <w:rPr>
          <w:lang w:val="lt-LT"/>
        </w:rPr>
        <w:t xml:space="preserve"> (</w:t>
      </w:r>
      <w:r w:rsidRPr="00B13BA7">
        <w:rPr>
          <w:lang w:val="lt-LT"/>
        </w:rPr>
        <w:t>…</w:t>
      </w:r>
      <w:r w:rsidR="00B13BA7">
        <w:rPr>
          <w:lang w:val="lt-LT"/>
        </w:rPr>
        <w:t>).</w:t>
      </w:r>
      <w:r w:rsidRPr="00B13BA7">
        <w:rPr>
          <w:lang w:val="lt-LT"/>
        </w:rPr>
        <w:t xml:space="preserve"> Po to Jis pasirodė Jokūbui, paskui visiems apaštalams. O visų paskiausiai, lyg ne laiku gimusiam, Jis pasirodė ir man.“ (1 Korintiečiams 15, 5-8)</w:t>
      </w:r>
    </w:p>
    <w:p w:rsidR="00041634" w:rsidRPr="00CE0EA0" w:rsidRDefault="00041634">
      <w:pPr>
        <w:pStyle w:val="BodyTextIndent2"/>
        <w:rPr>
          <w:lang w:val="lt-LT"/>
        </w:rPr>
      </w:pPr>
    </w:p>
    <w:p w:rsidR="00041634" w:rsidRPr="00CE0EA0" w:rsidRDefault="008758A3" w:rsidP="008758A3">
      <w:pPr>
        <w:pStyle w:val="BodyText"/>
        <w:rPr>
          <w:lang w:val="lt-LT"/>
        </w:rPr>
      </w:pPr>
      <w:r w:rsidRPr="00CE0EA0">
        <w:rPr>
          <w:lang w:val="lt-LT"/>
        </w:rPr>
        <w:t>Dr. John</w:t>
      </w:r>
      <w:r w:rsidR="0024163C">
        <w:rPr>
          <w:lang w:val="lt-LT"/>
        </w:rPr>
        <w:t>as</w:t>
      </w:r>
      <w:r w:rsidRPr="00CE0EA0">
        <w:rPr>
          <w:lang w:val="lt-LT"/>
        </w:rPr>
        <w:t xml:space="preserve"> R. Rice</w:t>
      </w:r>
      <w:r w:rsidR="0024163C">
        <w:rPr>
          <w:lang w:val="lt-LT"/>
        </w:rPr>
        <w:t>‘as</w:t>
      </w:r>
      <w:r w:rsidRPr="00CE0EA0">
        <w:rPr>
          <w:lang w:val="lt-LT"/>
        </w:rPr>
        <w:t xml:space="preserve"> </w:t>
      </w:r>
      <w:r w:rsidR="0024163C">
        <w:rPr>
          <w:lang w:val="lt-LT"/>
        </w:rPr>
        <w:t>pasakė:</w:t>
      </w:r>
      <w:r w:rsidRPr="00CE0EA0">
        <w:rPr>
          <w:lang w:val="lt-LT"/>
        </w:rPr>
        <w:t xml:space="preserve"> </w:t>
      </w:r>
    </w:p>
    <w:p w:rsidR="008758A3" w:rsidRPr="00CE0EA0" w:rsidRDefault="008758A3" w:rsidP="008758A3">
      <w:pPr>
        <w:pStyle w:val="BodyText"/>
        <w:rPr>
          <w:lang w:val="lt-LT"/>
        </w:rPr>
      </w:pPr>
    </w:p>
    <w:p w:rsidR="0024163C" w:rsidRDefault="0024163C" w:rsidP="008758A3">
      <w:pPr>
        <w:pStyle w:val="IndentedQuote"/>
        <w:rPr>
          <w:lang w:val="lt-LT"/>
        </w:rPr>
      </w:pPr>
      <w:r>
        <w:rPr>
          <w:lang w:val="lt-LT"/>
        </w:rPr>
        <w:t>Pagalvokit</w:t>
      </w:r>
      <w:r w:rsidR="00B13BA7">
        <w:rPr>
          <w:lang w:val="lt-LT"/>
        </w:rPr>
        <w:t>,</w:t>
      </w:r>
      <w:r>
        <w:rPr>
          <w:lang w:val="lt-LT"/>
        </w:rPr>
        <w:t xml:space="preserve"> koks stiprus buvo </w:t>
      </w:r>
      <w:r w:rsidR="00456A81">
        <w:rPr>
          <w:lang w:val="lt-LT"/>
        </w:rPr>
        <w:t xml:space="preserve">šimtų žmonių </w:t>
      </w:r>
      <w:r>
        <w:rPr>
          <w:lang w:val="lt-LT"/>
        </w:rPr>
        <w:t>liud</w:t>
      </w:r>
      <w:r w:rsidR="00B13BA7">
        <w:rPr>
          <w:lang w:val="lt-LT"/>
        </w:rPr>
        <w:t>iji</w:t>
      </w:r>
      <w:r w:rsidR="00456A81">
        <w:rPr>
          <w:lang w:val="lt-LT"/>
        </w:rPr>
        <w:t xml:space="preserve">mas, kurie matė Jėzų po Jo prisikėlimo. Kai kurie iš jų matė </w:t>
      </w:r>
      <w:r w:rsidR="00B13BA7">
        <w:rPr>
          <w:lang w:val="lt-LT"/>
        </w:rPr>
        <w:t xml:space="preserve">Jį </w:t>
      </w:r>
      <w:r w:rsidR="00456A81">
        <w:rPr>
          <w:lang w:val="lt-LT"/>
        </w:rPr>
        <w:t>kelis kart</w:t>
      </w:r>
      <w:r w:rsidR="00B13BA7">
        <w:rPr>
          <w:lang w:val="lt-LT"/>
        </w:rPr>
        <w:t>us per keturiasdešimties dienų! (Apd</w:t>
      </w:r>
      <w:r w:rsidR="00456A81">
        <w:rPr>
          <w:lang w:val="lt-LT"/>
        </w:rPr>
        <w:t xml:space="preserve"> 1, 3)</w:t>
      </w:r>
      <w:r w:rsidR="00B13BA7">
        <w:rPr>
          <w:lang w:val="lt-LT"/>
        </w:rPr>
        <w:t>.</w:t>
      </w:r>
      <w:r>
        <w:rPr>
          <w:lang w:val="lt-LT"/>
        </w:rPr>
        <w:t xml:space="preserve"> </w:t>
      </w:r>
      <w:r w:rsidR="00456A81">
        <w:rPr>
          <w:lang w:val="lt-LT"/>
        </w:rPr>
        <w:t>Biblijos taisyklė buvo tokia</w:t>
      </w:r>
      <w:r w:rsidR="00B13BA7">
        <w:rPr>
          <w:lang w:val="lt-LT"/>
        </w:rPr>
        <w:t>:</w:t>
      </w:r>
      <w:r w:rsidR="00456A81">
        <w:rPr>
          <w:lang w:val="lt-LT"/>
        </w:rPr>
        <w:t xml:space="preserve"> „du arba trys liudininkai“. Čia buvo šimtai liudininkų. Daug žmonių buvo nuteisti mirti dėl dviejų ar trijų liudininkų.</w:t>
      </w:r>
    </w:p>
    <w:p w:rsidR="00456A81" w:rsidRDefault="00456A81" w:rsidP="00EF3873">
      <w:pPr>
        <w:pStyle w:val="IndentedQuote"/>
        <w:ind w:firstLine="432"/>
        <w:rPr>
          <w:lang w:val="lt-LT"/>
        </w:rPr>
      </w:pPr>
      <w:r>
        <w:rPr>
          <w:lang w:val="lt-LT"/>
        </w:rPr>
        <w:t xml:space="preserve">Dvylika žmonių turi </w:t>
      </w:r>
      <w:r w:rsidR="00660735">
        <w:rPr>
          <w:lang w:val="lt-LT"/>
        </w:rPr>
        <w:t>būti vieningos</w:t>
      </w:r>
      <w:r>
        <w:rPr>
          <w:lang w:val="lt-LT"/>
        </w:rPr>
        <w:t xml:space="preserve"> nuomonės, kad teisėjas paskelbtų nuosprendį svarbioje byloje. </w:t>
      </w:r>
      <w:r w:rsidR="00660735">
        <w:rPr>
          <w:lang w:val="lt-LT"/>
        </w:rPr>
        <w:t>O č</w:t>
      </w:r>
      <w:r>
        <w:rPr>
          <w:lang w:val="lt-LT"/>
        </w:rPr>
        <w:t xml:space="preserve">ia šimtai liudininkų vieningai teigė, kad Jėzus prisikėlė iš mirties. </w:t>
      </w:r>
      <w:r w:rsidRPr="00456A81">
        <w:rPr>
          <w:i/>
          <w:lang w:val="lt-LT"/>
        </w:rPr>
        <w:t>Nei vienas žmogus nepasakė, kad jis matė Jo mirusį kūną po trijų dienų ir nei vienas neprieštaravo įrodymams.</w:t>
      </w:r>
    </w:p>
    <w:p w:rsidR="00456A81" w:rsidRDefault="00456A81" w:rsidP="00EF3873">
      <w:pPr>
        <w:pStyle w:val="IndentedQuote"/>
        <w:ind w:firstLine="432"/>
        <w:rPr>
          <w:lang w:val="lt-LT"/>
        </w:rPr>
      </w:pPr>
      <w:r>
        <w:rPr>
          <w:lang w:val="lt-LT"/>
        </w:rPr>
        <w:t>Liudijimas tų liudininkų, kurie matė Gelbėtoją, lietė Jį, jautė vinių skyles Jo delnuose ir pėdos</w:t>
      </w:r>
      <w:r w:rsidR="00660735">
        <w:rPr>
          <w:lang w:val="lt-LT"/>
        </w:rPr>
        <w:t>e</w:t>
      </w:r>
      <w:r>
        <w:rPr>
          <w:lang w:val="lt-LT"/>
        </w:rPr>
        <w:t>, matė Jį valgant</w:t>
      </w:r>
      <w:r w:rsidR="00660735">
        <w:rPr>
          <w:lang w:val="lt-LT"/>
        </w:rPr>
        <w:t>į</w:t>
      </w:r>
      <w:r>
        <w:rPr>
          <w:lang w:val="lt-LT"/>
        </w:rPr>
        <w:t xml:space="preserve">, bendravo su Juo keturiasdešimt dienų – toks liudijimas būtų stipresnis nei </w:t>
      </w:r>
      <w:r w:rsidR="00660735">
        <w:rPr>
          <w:lang w:val="lt-LT"/>
        </w:rPr>
        <w:t>būtinas</w:t>
      </w:r>
      <w:r>
        <w:rPr>
          <w:lang w:val="lt-LT"/>
        </w:rPr>
        <w:t xml:space="preserve"> Aukščiausiame Jungtinių Valstijų Teisme ar bet kokiame kitame teisme pasaulyje</w:t>
      </w:r>
      <w:r w:rsidR="00660735">
        <w:rPr>
          <w:lang w:val="lt-LT"/>
        </w:rPr>
        <w:t xml:space="preserve"> (</w:t>
      </w:r>
      <w:r>
        <w:rPr>
          <w:lang w:val="lt-LT"/>
        </w:rPr>
        <w:t>...</w:t>
      </w:r>
      <w:r w:rsidR="00660735">
        <w:rPr>
          <w:lang w:val="lt-LT"/>
        </w:rPr>
        <w:t>).</w:t>
      </w:r>
      <w:r>
        <w:rPr>
          <w:lang w:val="lt-LT"/>
        </w:rPr>
        <w:t xml:space="preserve"> </w:t>
      </w:r>
      <w:r w:rsidR="009274DB">
        <w:rPr>
          <w:lang w:val="lt-LT"/>
        </w:rPr>
        <w:t>Įrodymas yra toks stiprus, kad tik tie, kurie nenori patikėti ir netikrina įrodymų</w:t>
      </w:r>
      <w:r w:rsidR="00660735">
        <w:rPr>
          <w:lang w:val="lt-LT"/>
        </w:rPr>
        <w:t>,</w:t>
      </w:r>
      <w:r w:rsidR="009274DB">
        <w:rPr>
          <w:lang w:val="lt-LT"/>
        </w:rPr>
        <w:t xml:space="preserve"> tai atmeta.</w:t>
      </w:r>
    </w:p>
    <w:p w:rsidR="00EF3873" w:rsidRPr="00CE0EA0" w:rsidRDefault="009274DB" w:rsidP="00EF3873">
      <w:pPr>
        <w:pStyle w:val="IndentedQuote"/>
        <w:ind w:firstLine="432"/>
        <w:rPr>
          <w:lang w:val="lt-LT"/>
        </w:rPr>
      </w:pPr>
      <w:r>
        <w:rPr>
          <w:lang w:val="lt-LT"/>
        </w:rPr>
        <w:t>Nenuostabu, kad Biblija skelbia</w:t>
      </w:r>
      <w:r w:rsidR="00660735">
        <w:rPr>
          <w:lang w:val="lt-LT"/>
        </w:rPr>
        <w:t>,</w:t>
      </w:r>
      <w:r>
        <w:rPr>
          <w:lang w:val="lt-LT"/>
        </w:rPr>
        <w:t xml:space="preserve"> jog Jėzus „</w:t>
      </w:r>
      <w:r w:rsidRPr="00B201FF">
        <w:rPr>
          <w:lang w:val="lt-LT"/>
        </w:rPr>
        <w:t>Po savo kančios Jis pateikė jiems daugelį įrodymų...</w:t>
      </w:r>
      <w:r w:rsidR="00660735">
        <w:rPr>
          <w:lang w:val="lt-LT"/>
        </w:rPr>
        <w:t>“ (Apd</w:t>
      </w:r>
      <w:r>
        <w:rPr>
          <w:lang w:val="lt-LT"/>
        </w:rPr>
        <w:t xml:space="preserve"> 1, 3)</w:t>
      </w:r>
      <w:r w:rsidR="00442ACD" w:rsidRPr="00CE0EA0">
        <w:rPr>
          <w:lang w:val="lt-LT"/>
        </w:rPr>
        <w:t xml:space="preserve"> (John R. Rice, D.D., </w:t>
      </w:r>
      <w:r w:rsidR="00442ACD" w:rsidRPr="00CE0EA0">
        <w:rPr>
          <w:b/>
          <w:i/>
          <w:lang w:val="lt-LT"/>
        </w:rPr>
        <w:t xml:space="preserve">The Resurrection of Jesus Christ, </w:t>
      </w:r>
      <w:r w:rsidR="00442ACD" w:rsidRPr="00CE0EA0">
        <w:rPr>
          <w:lang w:val="lt-LT"/>
        </w:rPr>
        <w:t xml:space="preserve">Sword of the Lord Publishers, 1953, pp. 49-50). </w:t>
      </w:r>
    </w:p>
    <w:p w:rsidR="00041634" w:rsidRPr="00CE0EA0" w:rsidRDefault="00041634">
      <w:pPr>
        <w:pStyle w:val="BodyTextIndent2"/>
        <w:rPr>
          <w:lang w:val="lt-LT"/>
        </w:rPr>
      </w:pPr>
    </w:p>
    <w:p w:rsidR="00442ACD" w:rsidRPr="00660735" w:rsidRDefault="009274DB" w:rsidP="00442ACD">
      <w:pPr>
        <w:pStyle w:val="IndentedVerse"/>
        <w:rPr>
          <w:lang w:val="lt-LT"/>
        </w:rPr>
      </w:pPr>
      <w:r w:rsidRPr="00660735">
        <w:rPr>
          <w:lang w:val="lt-LT"/>
        </w:rPr>
        <w:t xml:space="preserve">„Nes šitai dėjosi ne kur nors užkampyje“. </w:t>
      </w:r>
      <w:r w:rsidR="00660735">
        <w:rPr>
          <w:lang w:val="lt-LT"/>
        </w:rPr>
        <w:t xml:space="preserve">(Apd </w:t>
      </w:r>
      <w:r w:rsidRPr="00660735">
        <w:rPr>
          <w:lang w:val="lt-LT"/>
        </w:rPr>
        <w:t>26, 26)</w:t>
      </w:r>
      <w:r w:rsidR="00442ACD" w:rsidRPr="00660735">
        <w:rPr>
          <w:lang w:val="lt-LT"/>
        </w:rPr>
        <w:t xml:space="preserve">  </w:t>
      </w:r>
    </w:p>
    <w:p w:rsidR="00442ACD" w:rsidRPr="00CE0EA0" w:rsidRDefault="00442ACD">
      <w:pPr>
        <w:pStyle w:val="BodyTextIndent2"/>
        <w:rPr>
          <w:lang w:val="lt-LT"/>
        </w:rPr>
      </w:pPr>
    </w:p>
    <w:p w:rsidR="009274DB" w:rsidRDefault="009274DB" w:rsidP="00442ACD">
      <w:pPr>
        <w:pStyle w:val="BodyText"/>
        <w:rPr>
          <w:lang w:val="lt-LT"/>
        </w:rPr>
      </w:pPr>
      <w:r>
        <w:rPr>
          <w:lang w:val="lt-LT"/>
        </w:rPr>
        <w:t xml:space="preserve">Tuščias kapas ir šimtai liudininkų yra stiprūs Kristaus prisikėlimo iš mirties įrodymai. Yra ir daugiau. </w:t>
      </w:r>
    </w:p>
    <w:p w:rsidR="00442ACD" w:rsidRPr="00CE0EA0" w:rsidRDefault="00442ACD" w:rsidP="00442ACD">
      <w:pPr>
        <w:pStyle w:val="BodyText"/>
        <w:rPr>
          <w:lang w:val="lt-LT"/>
        </w:rPr>
      </w:pPr>
    </w:p>
    <w:p w:rsidR="00442ACD" w:rsidRPr="00CE0EA0" w:rsidRDefault="00442ACD" w:rsidP="00442ACD">
      <w:pPr>
        <w:pStyle w:val="BodyText"/>
        <w:rPr>
          <w:b/>
          <w:bCs/>
          <w:sz w:val="24"/>
          <w:lang w:val="lt-LT"/>
        </w:rPr>
      </w:pPr>
      <w:r w:rsidRPr="00CE0EA0">
        <w:rPr>
          <w:b/>
          <w:bCs/>
          <w:sz w:val="24"/>
          <w:lang w:val="lt-LT"/>
        </w:rPr>
        <w:t xml:space="preserve">III. </w:t>
      </w:r>
      <w:r w:rsidR="009274DB">
        <w:rPr>
          <w:b/>
          <w:bCs/>
          <w:sz w:val="24"/>
          <w:lang w:val="lt-LT"/>
        </w:rPr>
        <w:t>Trečia</w:t>
      </w:r>
      <w:r w:rsidRPr="00CE0EA0">
        <w:rPr>
          <w:b/>
          <w:bCs/>
          <w:sz w:val="24"/>
          <w:lang w:val="lt-LT"/>
        </w:rPr>
        <w:t xml:space="preserve">, </w:t>
      </w:r>
      <w:r w:rsidR="00660735">
        <w:rPr>
          <w:b/>
          <w:bCs/>
          <w:sz w:val="24"/>
          <w:lang w:val="lt-LT"/>
        </w:rPr>
        <w:t>a</w:t>
      </w:r>
      <w:r w:rsidR="009274DB">
        <w:rPr>
          <w:b/>
          <w:bCs/>
          <w:sz w:val="24"/>
          <w:lang w:val="lt-LT"/>
        </w:rPr>
        <w:t>paštalai kankiniai</w:t>
      </w:r>
      <w:r w:rsidRPr="00CE0EA0">
        <w:rPr>
          <w:b/>
          <w:bCs/>
          <w:sz w:val="24"/>
          <w:lang w:val="lt-LT"/>
        </w:rPr>
        <w:t xml:space="preserve">.  </w:t>
      </w:r>
    </w:p>
    <w:p w:rsidR="00041634" w:rsidRPr="00CE0EA0" w:rsidRDefault="00041634">
      <w:pPr>
        <w:pStyle w:val="BodyTextIndent2"/>
        <w:rPr>
          <w:lang w:val="lt-LT"/>
        </w:rPr>
      </w:pPr>
    </w:p>
    <w:p w:rsidR="00E93447" w:rsidRPr="00CE0EA0" w:rsidRDefault="009274DB" w:rsidP="009274DB">
      <w:pPr>
        <w:pStyle w:val="BodyTextIndent2"/>
        <w:rPr>
          <w:lang w:val="lt-LT"/>
        </w:rPr>
      </w:pPr>
      <w:r>
        <w:rPr>
          <w:lang w:val="lt-LT"/>
        </w:rPr>
        <w:t xml:space="preserve">Jei </w:t>
      </w:r>
      <w:r w:rsidR="00660735">
        <w:rPr>
          <w:lang w:val="lt-LT"/>
        </w:rPr>
        <w:t xml:space="preserve">Kristaus </w:t>
      </w:r>
      <w:r>
        <w:rPr>
          <w:lang w:val="lt-LT"/>
        </w:rPr>
        <w:t>prisikėlimas buvo melas</w:t>
      </w:r>
      <w:r w:rsidR="00660735">
        <w:rPr>
          <w:lang w:val="lt-LT"/>
        </w:rPr>
        <w:t>,</w:t>
      </w:r>
      <w:r>
        <w:rPr>
          <w:lang w:val="lt-LT"/>
        </w:rPr>
        <w:t xml:space="preserve"> tai kodėl visi </w:t>
      </w:r>
      <w:r w:rsidR="00660735">
        <w:rPr>
          <w:lang w:val="lt-LT"/>
        </w:rPr>
        <w:t>a</w:t>
      </w:r>
      <w:r>
        <w:rPr>
          <w:lang w:val="lt-LT"/>
        </w:rPr>
        <w:t>paštalai ryžosi iškęsti tiek daug kančių? Apaštalai ne tik ir toliau skelbė Kristaus prisikėlimą, jie buvo pasiruošę geriau mirti</w:t>
      </w:r>
      <w:r w:rsidR="00660735">
        <w:rPr>
          <w:lang w:val="lt-LT"/>
        </w:rPr>
        <w:t>,</w:t>
      </w:r>
      <w:r>
        <w:rPr>
          <w:lang w:val="lt-LT"/>
        </w:rPr>
        <w:t xml:space="preserve"> nei to išsižadėti! Skaitant bažnyčios istoriją</w:t>
      </w:r>
      <w:r w:rsidR="00660735">
        <w:rPr>
          <w:lang w:val="lt-LT"/>
        </w:rPr>
        <w:t>,</w:t>
      </w:r>
      <w:r>
        <w:rPr>
          <w:lang w:val="lt-LT"/>
        </w:rPr>
        <w:t xml:space="preserve"> matome, kad visi </w:t>
      </w:r>
      <w:r w:rsidR="00660735">
        <w:rPr>
          <w:lang w:val="lt-LT"/>
        </w:rPr>
        <w:t>a</w:t>
      </w:r>
      <w:r>
        <w:rPr>
          <w:lang w:val="lt-LT"/>
        </w:rPr>
        <w:t xml:space="preserve">paštalai (išskyrus Joną, kuris buvo kankintas ir ištremtas) mirė baisia mirtimi, nes jie pamokslavo, </w:t>
      </w:r>
      <w:r w:rsidR="00660735">
        <w:rPr>
          <w:lang w:val="lt-LT"/>
        </w:rPr>
        <w:t>jog</w:t>
      </w:r>
      <w:r>
        <w:rPr>
          <w:lang w:val="lt-LT"/>
        </w:rPr>
        <w:t xml:space="preserve"> Kirstus prisikėlė iš mirties. </w:t>
      </w:r>
      <w:r w:rsidR="00442ACD" w:rsidRPr="00CE0EA0">
        <w:rPr>
          <w:lang w:val="lt-LT"/>
        </w:rPr>
        <w:t>Dr. D. James</w:t>
      </w:r>
      <w:r>
        <w:rPr>
          <w:lang w:val="lt-LT"/>
        </w:rPr>
        <w:t>as</w:t>
      </w:r>
      <w:r w:rsidR="00442ACD" w:rsidRPr="00CE0EA0">
        <w:rPr>
          <w:lang w:val="lt-LT"/>
        </w:rPr>
        <w:t xml:space="preserve"> Kennedy</w:t>
      </w:r>
      <w:r>
        <w:rPr>
          <w:lang w:val="lt-LT"/>
        </w:rPr>
        <w:t>‘s</w:t>
      </w:r>
      <w:r w:rsidR="00442ACD" w:rsidRPr="00CE0EA0">
        <w:rPr>
          <w:lang w:val="lt-LT"/>
        </w:rPr>
        <w:t xml:space="preserve"> </w:t>
      </w:r>
      <w:r>
        <w:rPr>
          <w:lang w:val="lt-LT"/>
        </w:rPr>
        <w:t>pasakė:</w:t>
      </w:r>
      <w:r w:rsidR="00442ACD" w:rsidRPr="00CE0EA0">
        <w:rPr>
          <w:lang w:val="lt-LT"/>
        </w:rPr>
        <w:t xml:space="preserve"> </w:t>
      </w:r>
    </w:p>
    <w:p w:rsidR="00B403C3" w:rsidRPr="00CE0EA0" w:rsidRDefault="00B403C3">
      <w:pPr>
        <w:pStyle w:val="BodyTextIndent2"/>
        <w:rPr>
          <w:lang w:val="lt-LT"/>
        </w:rPr>
      </w:pPr>
    </w:p>
    <w:p w:rsidR="00442ACD" w:rsidRPr="00CE0EA0" w:rsidRDefault="009274DB" w:rsidP="00442ACD">
      <w:pPr>
        <w:pStyle w:val="IndentedQuote"/>
        <w:ind w:firstLine="432"/>
        <w:rPr>
          <w:lang w:val="lt-LT"/>
        </w:rPr>
      </w:pPr>
      <w:r>
        <w:rPr>
          <w:lang w:val="lt-LT"/>
        </w:rPr>
        <w:t xml:space="preserve">Tai labai svarbus faktas. </w:t>
      </w:r>
      <w:r w:rsidR="00450457">
        <w:rPr>
          <w:lang w:val="lt-LT"/>
        </w:rPr>
        <w:t>Psichologijos istorijoje dar nebuvo tokio asmens, kuris būtų pasiruošęs mirti dėl to</w:t>
      </w:r>
      <w:r w:rsidR="00660735">
        <w:rPr>
          <w:lang w:val="lt-LT"/>
        </w:rPr>
        <w:t xml:space="preserve">, ką žinojo esant melu. </w:t>
      </w:r>
      <w:r w:rsidR="00450457">
        <w:rPr>
          <w:lang w:val="lt-LT"/>
        </w:rPr>
        <w:t>Aš svarstydavau</w:t>
      </w:r>
      <w:r w:rsidR="00660735">
        <w:rPr>
          <w:lang w:val="lt-LT"/>
        </w:rPr>
        <w:t>,</w:t>
      </w:r>
      <w:r w:rsidR="00450457">
        <w:rPr>
          <w:lang w:val="lt-LT"/>
        </w:rPr>
        <w:t xml:space="preserve"> kodėl Dievas leido apaštalams ir visiems pirmiesiems </w:t>
      </w:r>
      <w:r w:rsidR="00660735">
        <w:rPr>
          <w:lang w:val="lt-LT"/>
        </w:rPr>
        <w:t>k</w:t>
      </w:r>
      <w:r w:rsidR="00450457">
        <w:rPr>
          <w:lang w:val="lt-LT"/>
        </w:rPr>
        <w:t>rikščionims eiti per tokius kentėjimus, tokius baisius, neįtikėtinus kankinimus</w:t>
      </w:r>
      <w:r w:rsidR="00660735">
        <w:rPr>
          <w:lang w:val="lt-LT"/>
        </w:rPr>
        <w:t xml:space="preserve"> (</w:t>
      </w:r>
      <w:r w:rsidR="00450457">
        <w:rPr>
          <w:lang w:val="lt-LT"/>
        </w:rPr>
        <w:t>...</w:t>
      </w:r>
      <w:r w:rsidR="00660735">
        <w:rPr>
          <w:lang w:val="lt-LT"/>
        </w:rPr>
        <w:t>).</w:t>
      </w:r>
      <w:r w:rsidR="00450457">
        <w:rPr>
          <w:lang w:val="lt-LT"/>
        </w:rPr>
        <w:t xml:space="preserve"> Mums palikta ištikimybė, charakteris, kentėjimai i</w:t>
      </w:r>
      <w:r w:rsidR="00660735">
        <w:rPr>
          <w:lang w:val="lt-LT"/>
        </w:rPr>
        <w:t>r liudytojų mirtys, dauguma iš t</w:t>
      </w:r>
      <w:r w:rsidR="00450457">
        <w:rPr>
          <w:lang w:val="lt-LT"/>
        </w:rPr>
        <w:t>ų liudijimų aplaistyti krauju</w:t>
      </w:r>
      <w:r w:rsidR="00660735">
        <w:rPr>
          <w:lang w:val="lt-LT"/>
        </w:rPr>
        <w:t xml:space="preserve"> (</w:t>
      </w:r>
      <w:r w:rsidR="00450457">
        <w:rPr>
          <w:lang w:val="lt-LT"/>
        </w:rPr>
        <w:t>...</w:t>
      </w:r>
      <w:r w:rsidR="00660735">
        <w:rPr>
          <w:lang w:val="lt-LT"/>
        </w:rPr>
        <w:t>).</w:t>
      </w:r>
      <w:r w:rsidR="00450457">
        <w:rPr>
          <w:lang w:val="lt-LT"/>
        </w:rPr>
        <w:t xml:space="preserve"> Paul</w:t>
      </w:r>
      <w:r w:rsidR="00660735">
        <w:rPr>
          <w:lang w:val="lt-LT"/>
        </w:rPr>
        <w:t>as</w:t>
      </w:r>
      <w:r w:rsidR="00450457">
        <w:rPr>
          <w:lang w:val="lt-LT"/>
        </w:rPr>
        <w:t xml:space="preserve"> Little</w:t>
      </w:r>
      <w:r w:rsidR="00660735">
        <w:rPr>
          <w:lang w:val="lt-LT"/>
        </w:rPr>
        <w:t>‘as</w:t>
      </w:r>
      <w:r w:rsidR="00450457">
        <w:rPr>
          <w:lang w:val="lt-LT"/>
        </w:rPr>
        <w:t xml:space="preserve"> pasakė: „Žmonės yra pasiruošę mirti</w:t>
      </w:r>
      <w:r w:rsidR="00660735">
        <w:rPr>
          <w:lang w:val="lt-LT"/>
        </w:rPr>
        <w:t>,</w:t>
      </w:r>
      <w:r w:rsidR="00450457">
        <w:rPr>
          <w:lang w:val="lt-LT"/>
        </w:rPr>
        <w:t xml:space="preserve"> tik jei yra įsitikinę, kad tai yra tiesa</w:t>
      </w:r>
      <w:r w:rsidR="00660735">
        <w:rPr>
          <w:lang w:val="lt-LT"/>
        </w:rPr>
        <w:t xml:space="preserve"> (</w:t>
      </w:r>
      <w:r w:rsidR="00450457">
        <w:rPr>
          <w:lang w:val="lt-LT"/>
        </w:rPr>
        <w:t>...</w:t>
      </w:r>
      <w:r w:rsidR="00660735">
        <w:rPr>
          <w:lang w:val="lt-LT"/>
        </w:rPr>
        <w:t>)</w:t>
      </w:r>
      <w:r w:rsidR="00450457">
        <w:rPr>
          <w:lang w:val="lt-LT"/>
        </w:rPr>
        <w:t xml:space="preserve"> Niekas nemiršta dėl to</w:t>
      </w:r>
      <w:r w:rsidR="00660735">
        <w:rPr>
          <w:lang w:val="lt-LT"/>
        </w:rPr>
        <w:t>,</w:t>
      </w:r>
      <w:r w:rsidR="00450457">
        <w:rPr>
          <w:lang w:val="lt-LT"/>
        </w:rPr>
        <w:t xml:space="preserve"> ką jie žino, kad yra melas“</w:t>
      </w:r>
      <w:r w:rsidR="00442ACD" w:rsidRPr="00CE0EA0">
        <w:rPr>
          <w:lang w:val="lt-LT"/>
        </w:rPr>
        <w:t xml:space="preserve"> (D. James Kennedy, Ph.D., </w:t>
      </w:r>
      <w:r w:rsidR="00442ACD" w:rsidRPr="00CE0EA0">
        <w:rPr>
          <w:b/>
          <w:i/>
          <w:lang w:val="lt-LT"/>
        </w:rPr>
        <w:t>Why I Believe,</w:t>
      </w:r>
      <w:r w:rsidR="00442ACD" w:rsidRPr="00CE0EA0">
        <w:rPr>
          <w:lang w:val="lt-LT"/>
        </w:rPr>
        <w:t xml:space="preserve"> Thomas Nelson Publishers, 2005 edition, p. 47).  </w:t>
      </w:r>
    </w:p>
    <w:p w:rsidR="004469BF" w:rsidRPr="00CE0EA0" w:rsidRDefault="004469BF">
      <w:pPr>
        <w:pStyle w:val="BodyTextIndent2"/>
        <w:rPr>
          <w:lang w:val="lt-LT"/>
        </w:rPr>
      </w:pPr>
    </w:p>
    <w:p w:rsidR="00450457" w:rsidRDefault="00450457" w:rsidP="00442ACD">
      <w:pPr>
        <w:pStyle w:val="BodyText"/>
        <w:rPr>
          <w:lang w:val="lt-LT"/>
        </w:rPr>
      </w:pPr>
      <w:r>
        <w:rPr>
          <w:lang w:val="lt-LT"/>
        </w:rPr>
        <w:t xml:space="preserve">Šie vyra mirė, nes jie sakė, </w:t>
      </w:r>
      <w:r w:rsidR="00660735">
        <w:rPr>
          <w:lang w:val="lt-LT"/>
        </w:rPr>
        <w:t>jog</w:t>
      </w:r>
      <w:r>
        <w:rPr>
          <w:lang w:val="lt-LT"/>
        </w:rPr>
        <w:t xml:space="preserve"> matė Kristaus prisikėlimą iš mirties:</w:t>
      </w:r>
    </w:p>
    <w:p w:rsidR="007F346F" w:rsidRPr="00CE0EA0" w:rsidRDefault="007F346F">
      <w:pPr>
        <w:pStyle w:val="BodyTextIndent2"/>
        <w:rPr>
          <w:lang w:val="lt-LT"/>
        </w:rPr>
      </w:pPr>
    </w:p>
    <w:p w:rsidR="00450457" w:rsidRDefault="00450457" w:rsidP="00842DBE">
      <w:pPr>
        <w:pStyle w:val="IndentedQuote"/>
        <w:rPr>
          <w:u w:val="words"/>
          <w:lang w:val="lt-LT"/>
        </w:rPr>
      </w:pPr>
      <w:r>
        <w:rPr>
          <w:u w:val="words"/>
          <w:lang w:val="lt-LT"/>
        </w:rPr>
        <w:t xml:space="preserve">Petras </w:t>
      </w:r>
      <w:r>
        <w:rPr>
          <w:lang w:val="lt-LT"/>
        </w:rPr>
        <w:t>– žiauriai nuplaktas ir nukryžiuotas aukštyn galva.</w:t>
      </w:r>
    </w:p>
    <w:p w:rsidR="00450457" w:rsidRDefault="00EA3FB6" w:rsidP="00842DBE">
      <w:pPr>
        <w:pStyle w:val="IndentedQuote"/>
        <w:rPr>
          <w:lang w:val="lt-LT"/>
        </w:rPr>
      </w:pPr>
      <w:r w:rsidRPr="00450457">
        <w:rPr>
          <w:lang w:val="lt-LT"/>
        </w:rPr>
        <w:t xml:space="preserve">  </w:t>
      </w:r>
      <w:r w:rsidR="00450457" w:rsidRPr="00450457">
        <w:rPr>
          <w:u w:val="single"/>
          <w:lang w:val="lt-LT"/>
        </w:rPr>
        <w:t>Andriejus</w:t>
      </w:r>
      <w:r w:rsidR="00450457">
        <w:rPr>
          <w:lang w:val="lt-LT"/>
        </w:rPr>
        <w:t xml:space="preserve"> </w:t>
      </w:r>
      <w:r w:rsidR="00CF20CD">
        <w:rPr>
          <w:lang w:val="lt-LT"/>
        </w:rPr>
        <w:t>–</w:t>
      </w:r>
      <w:r w:rsidR="00660735">
        <w:rPr>
          <w:lang w:val="lt-LT"/>
        </w:rPr>
        <w:t xml:space="preserve"> </w:t>
      </w:r>
      <w:r w:rsidR="00CF20CD">
        <w:rPr>
          <w:lang w:val="lt-LT"/>
        </w:rPr>
        <w:t>nukryžiuotas ant X formos kryžiaus.</w:t>
      </w:r>
    </w:p>
    <w:p w:rsidR="00CF20CD" w:rsidRDefault="00EA3FB6" w:rsidP="00842DBE">
      <w:pPr>
        <w:pStyle w:val="IndentedQuote"/>
        <w:rPr>
          <w:lang w:val="lt-LT"/>
        </w:rPr>
      </w:pPr>
      <w:r w:rsidRPr="00CE0EA0">
        <w:rPr>
          <w:lang w:val="lt-LT"/>
        </w:rPr>
        <w:t xml:space="preserve">    </w:t>
      </w:r>
      <w:r w:rsidR="00CF20CD" w:rsidRPr="00CF20CD">
        <w:rPr>
          <w:u w:val="single"/>
          <w:lang w:val="lt-LT"/>
        </w:rPr>
        <w:t>Jokūbas</w:t>
      </w:r>
      <w:r w:rsidR="00CF20CD">
        <w:rPr>
          <w:lang w:val="lt-LT"/>
        </w:rPr>
        <w:t xml:space="preserve">, </w:t>
      </w:r>
      <w:r w:rsidR="00CF20CD" w:rsidRPr="00CF20CD">
        <w:rPr>
          <w:u w:val="single"/>
          <w:lang w:val="lt-LT"/>
        </w:rPr>
        <w:t>Zebediejaus</w:t>
      </w:r>
      <w:r w:rsidR="00CF20CD">
        <w:rPr>
          <w:lang w:val="lt-LT"/>
        </w:rPr>
        <w:t xml:space="preserve"> </w:t>
      </w:r>
      <w:r w:rsidR="00CF20CD" w:rsidRPr="00CF20CD">
        <w:rPr>
          <w:u w:val="single"/>
          <w:lang w:val="lt-LT"/>
        </w:rPr>
        <w:t>sūnus</w:t>
      </w:r>
      <w:r w:rsidR="00CF20CD">
        <w:rPr>
          <w:lang w:val="lt-LT"/>
        </w:rPr>
        <w:t xml:space="preserve"> –</w:t>
      </w:r>
      <w:r w:rsidR="00660735">
        <w:rPr>
          <w:lang w:val="lt-LT"/>
        </w:rPr>
        <w:t xml:space="preserve"> </w:t>
      </w:r>
      <w:r w:rsidR="00CF20CD">
        <w:rPr>
          <w:lang w:val="lt-LT"/>
        </w:rPr>
        <w:t>nukirsdintas.</w:t>
      </w:r>
    </w:p>
    <w:p w:rsidR="00CF20CD" w:rsidRDefault="00EA3FB6" w:rsidP="00842DBE">
      <w:pPr>
        <w:pStyle w:val="IndentedQuote"/>
        <w:rPr>
          <w:lang w:val="lt-LT"/>
        </w:rPr>
      </w:pPr>
      <w:r w:rsidRPr="00CE0EA0">
        <w:rPr>
          <w:lang w:val="lt-LT"/>
        </w:rPr>
        <w:t xml:space="preserve">      </w:t>
      </w:r>
      <w:r w:rsidR="00CF20CD" w:rsidRPr="00CF20CD">
        <w:rPr>
          <w:u w:val="single"/>
          <w:lang w:val="lt-LT"/>
        </w:rPr>
        <w:t>Jonas</w:t>
      </w:r>
      <w:r w:rsidR="00CF20CD">
        <w:rPr>
          <w:lang w:val="lt-LT"/>
        </w:rPr>
        <w:t xml:space="preserve"> –</w:t>
      </w:r>
      <w:r w:rsidR="00660735">
        <w:rPr>
          <w:lang w:val="lt-LT"/>
        </w:rPr>
        <w:t xml:space="preserve"> </w:t>
      </w:r>
      <w:r w:rsidR="00CF20CD">
        <w:rPr>
          <w:lang w:val="lt-LT"/>
        </w:rPr>
        <w:t>įkištas į verdančio aliejaus katilą ir po to</w:t>
      </w:r>
    </w:p>
    <w:p w:rsidR="00CF20CD" w:rsidRPr="00CF20CD" w:rsidRDefault="00CF20CD" w:rsidP="00842DBE">
      <w:pPr>
        <w:pStyle w:val="IndentedQuote"/>
        <w:rPr>
          <w:lang w:val="lt-LT"/>
        </w:rPr>
      </w:pPr>
      <w:r w:rsidRPr="00CF20CD">
        <w:rPr>
          <w:lang w:val="lt-LT"/>
        </w:rPr>
        <w:t xml:space="preserve">                  </w:t>
      </w:r>
      <w:r>
        <w:rPr>
          <w:lang w:val="lt-LT"/>
        </w:rPr>
        <w:t>i</w:t>
      </w:r>
      <w:r w:rsidRPr="00CF20CD">
        <w:rPr>
          <w:lang w:val="lt-LT"/>
        </w:rPr>
        <w:t>štremtas</w:t>
      </w:r>
      <w:r>
        <w:rPr>
          <w:lang w:val="lt-LT"/>
        </w:rPr>
        <w:t xml:space="preserve"> į Patmo salą.</w:t>
      </w:r>
    </w:p>
    <w:p w:rsidR="00CF20CD" w:rsidRDefault="00EA3FB6" w:rsidP="00842DBE">
      <w:pPr>
        <w:pStyle w:val="IndentedQuote"/>
        <w:rPr>
          <w:lang w:val="lt-LT"/>
        </w:rPr>
      </w:pPr>
      <w:r w:rsidRPr="00CE0EA0">
        <w:rPr>
          <w:lang w:val="lt-LT"/>
        </w:rPr>
        <w:t xml:space="preserve">        </w:t>
      </w:r>
      <w:r w:rsidR="00CF20CD" w:rsidRPr="00CF20CD">
        <w:rPr>
          <w:u w:val="single"/>
          <w:lang w:val="lt-LT"/>
        </w:rPr>
        <w:t>Pilypas</w:t>
      </w:r>
      <w:r w:rsidR="00CF20CD">
        <w:rPr>
          <w:lang w:val="lt-LT"/>
        </w:rPr>
        <w:t xml:space="preserve"> –</w:t>
      </w:r>
      <w:r w:rsidR="00660735">
        <w:rPr>
          <w:lang w:val="lt-LT"/>
        </w:rPr>
        <w:t xml:space="preserve"> </w:t>
      </w:r>
      <w:r w:rsidR="00CF20CD">
        <w:rPr>
          <w:lang w:val="lt-LT"/>
        </w:rPr>
        <w:t>nuplaktas ir nukryžiuotas.</w:t>
      </w:r>
    </w:p>
    <w:p w:rsidR="00CF20CD" w:rsidRDefault="00EA3FB6" w:rsidP="00270B13">
      <w:pPr>
        <w:pStyle w:val="IndentedQuote"/>
        <w:ind w:right="0"/>
        <w:rPr>
          <w:lang w:val="lt-LT"/>
        </w:rPr>
      </w:pPr>
      <w:r w:rsidRPr="00CE0EA0">
        <w:rPr>
          <w:lang w:val="lt-LT"/>
        </w:rPr>
        <w:t xml:space="preserve">          </w:t>
      </w:r>
      <w:r w:rsidR="00AF4258">
        <w:rPr>
          <w:u w:val="single"/>
          <w:lang w:val="lt-LT"/>
        </w:rPr>
        <w:t>Baltramiejus</w:t>
      </w:r>
      <w:r w:rsidR="00CF20CD">
        <w:rPr>
          <w:lang w:val="lt-LT"/>
        </w:rPr>
        <w:t xml:space="preserve"> – gyvam nulupta oda ir po to nukryžiuotas.</w:t>
      </w:r>
    </w:p>
    <w:p w:rsidR="00CF20CD" w:rsidRDefault="00EA3FB6" w:rsidP="00C9512F">
      <w:pPr>
        <w:pStyle w:val="IndentedQuote"/>
        <w:ind w:right="0"/>
        <w:rPr>
          <w:lang w:val="lt-LT"/>
        </w:rPr>
      </w:pPr>
      <w:r w:rsidRPr="00CE0EA0">
        <w:rPr>
          <w:lang w:val="lt-LT"/>
        </w:rPr>
        <w:t xml:space="preserve">            </w:t>
      </w:r>
      <w:r w:rsidR="00CF20CD" w:rsidRPr="00CF20CD">
        <w:rPr>
          <w:u w:val="single"/>
          <w:lang w:val="lt-LT"/>
        </w:rPr>
        <w:t>Matas</w:t>
      </w:r>
      <w:r w:rsidR="00CF20CD">
        <w:rPr>
          <w:lang w:val="lt-LT"/>
        </w:rPr>
        <w:t xml:space="preserve"> – nukirsdintas.</w:t>
      </w:r>
    </w:p>
    <w:p w:rsidR="00CF20CD" w:rsidRDefault="00EA3FB6" w:rsidP="00C9512F">
      <w:pPr>
        <w:pStyle w:val="IndentedQuote"/>
        <w:ind w:right="0"/>
        <w:rPr>
          <w:lang w:val="lt-LT"/>
        </w:rPr>
      </w:pPr>
      <w:r w:rsidRPr="00CE0EA0">
        <w:rPr>
          <w:lang w:val="lt-LT"/>
        </w:rPr>
        <w:t xml:space="preserve">              </w:t>
      </w:r>
      <w:r w:rsidR="00CF20CD" w:rsidRPr="00CF20CD">
        <w:rPr>
          <w:u w:val="single"/>
          <w:lang w:val="lt-LT"/>
        </w:rPr>
        <w:t>Jokūbas</w:t>
      </w:r>
      <w:r w:rsidR="00CF20CD">
        <w:rPr>
          <w:lang w:val="lt-LT"/>
        </w:rPr>
        <w:t>, Viešpaties brolis – nustumtas nuo Šventyklos viršūnės</w:t>
      </w:r>
    </w:p>
    <w:p w:rsidR="00CF20CD" w:rsidRPr="00CF20CD" w:rsidRDefault="00CF20CD" w:rsidP="00C9512F">
      <w:pPr>
        <w:pStyle w:val="IndentedQuote"/>
        <w:ind w:right="0"/>
        <w:rPr>
          <w:lang w:val="lt-LT"/>
        </w:rPr>
      </w:pPr>
      <w:r w:rsidRPr="00CF20CD">
        <w:rPr>
          <w:lang w:val="lt-LT"/>
        </w:rPr>
        <w:t xml:space="preserve">                            </w:t>
      </w:r>
      <w:r>
        <w:rPr>
          <w:lang w:val="lt-LT"/>
        </w:rPr>
        <w:t>i</w:t>
      </w:r>
      <w:r w:rsidRPr="00CF20CD">
        <w:rPr>
          <w:lang w:val="lt-LT"/>
        </w:rPr>
        <w:t xml:space="preserve">r </w:t>
      </w:r>
      <w:r>
        <w:rPr>
          <w:lang w:val="lt-LT"/>
        </w:rPr>
        <w:t>užmuštas.</w:t>
      </w:r>
    </w:p>
    <w:p w:rsidR="00CF20CD" w:rsidRDefault="00EA3FB6" w:rsidP="00842DBE">
      <w:pPr>
        <w:pStyle w:val="IndentedQuote"/>
        <w:rPr>
          <w:lang w:val="lt-LT"/>
        </w:rPr>
      </w:pPr>
      <w:r w:rsidRPr="00CE0EA0">
        <w:rPr>
          <w:lang w:val="lt-LT"/>
        </w:rPr>
        <w:t xml:space="preserve">                </w:t>
      </w:r>
      <w:r w:rsidR="00AF4258" w:rsidRPr="00AF4258">
        <w:rPr>
          <w:u w:val="single"/>
          <w:lang w:val="lt-LT"/>
        </w:rPr>
        <w:t>Tadas</w:t>
      </w:r>
      <w:r w:rsidR="00AF4258">
        <w:rPr>
          <w:lang w:val="lt-LT"/>
        </w:rPr>
        <w:t xml:space="preserve"> – sušaudytas strėlėmis</w:t>
      </w:r>
      <w:r w:rsidR="00CF20CD">
        <w:rPr>
          <w:lang w:val="lt-LT"/>
        </w:rPr>
        <w:t>.</w:t>
      </w:r>
    </w:p>
    <w:p w:rsidR="00CF20CD" w:rsidRDefault="00EA3FB6" w:rsidP="00842DBE">
      <w:pPr>
        <w:pStyle w:val="IndentedQuote"/>
        <w:rPr>
          <w:lang w:val="lt-LT"/>
        </w:rPr>
      </w:pPr>
      <w:r w:rsidRPr="00CE0EA0">
        <w:rPr>
          <w:lang w:val="lt-LT"/>
        </w:rPr>
        <w:t xml:space="preserve">                  </w:t>
      </w:r>
      <w:r w:rsidR="00CF20CD" w:rsidRPr="00AF4258">
        <w:rPr>
          <w:u w:val="single"/>
          <w:lang w:val="lt-LT"/>
        </w:rPr>
        <w:t>Morkus</w:t>
      </w:r>
      <w:r w:rsidR="00CF20CD">
        <w:rPr>
          <w:lang w:val="lt-LT"/>
        </w:rPr>
        <w:t xml:space="preserve"> – užtampytas iki mirties.</w:t>
      </w:r>
    </w:p>
    <w:p w:rsidR="00CF20CD" w:rsidRDefault="00EA3FB6" w:rsidP="00842DBE">
      <w:pPr>
        <w:pStyle w:val="IndentedQuote"/>
        <w:rPr>
          <w:lang w:val="lt-LT"/>
        </w:rPr>
      </w:pPr>
      <w:r w:rsidRPr="00CE0EA0">
        <w:rPr>
          <w:lang w:val="lt-LT"/>
        </w:rPr>
        <w:t xml:space="preserve">                    </w:t>
      </w:r>
      <w:r w:rsidR="00CF20CD" w:rsidRPr="00CF20CD">
        <w:rPr>
          <w:u w:val="single"/>
          <w:lang w:val="lt-LT"/>
        </w:rPr>
        <w:t>Paulius</w:t>
      </w:r>
      <w:r w:rsidR="00CF20CD">
        <w:rPr>
          <w:lang w:val="lt-LT"/>
        </w:rPr>
        <w:t xml:space="preserve"> – nukirsdintas.</w:t>
      </w:r>
    </w:p>
    <w:p w:rsidR="00CF20CD" w:rsidRDefault="00A156D4" w:rsidP="00842DBE">
      <w:pPr>
        <w:pStyle w:val="IndentedQuote"/>
        <w:rPr>
          <w:lang w:val="lt-LT"/>
        </w:rPr>
      </w:pPr>
      <w:r w:rsidRPr="00CE0EA0">
        <w:rPr>
          <w:lang w:val="lt-LT"/>
        </w:rPr>
        <w:t xml:space="preserve">    </w:t>
      </w:r>
      <w:r w:rsidR="00EA3FB6" w:rsidRPr="00CE0EA0">
        <w:rPr>
          <w:lang w:val="lt-LT"/>
        </w:rPr>
        <w:t xml:space="preserve">                  </w:t>
      </w:r>
      <w:r w:rsidR="00CF20CD" w:rsidRPr="00CF20CD">
        <w:rPr>
          <w:u w:val="single"/>
          <w:lang w:val="lt-LT"/>
        </w:rPr>
        <w:t>Lukas</w:t>
      </w:r>
      <w:r w:rsidR="00CF20CD">
        <w:rPr>
          <w:lang w:val="lt-LT"/>
        </w:rPr>
        <w:t xml:space="preserve"> – pakartas ant alyvmedžio.</w:t>
      </w:r>
    </w:p>
    <w:p w:rsidR="00CF20CD" w:rsidRDefault="00EA3FB6" w:rsidP="00C9512F">
      <w:pPr>
        <w:pStyle w:val="IndentedQuote"/>
        <w:ind w:right="0"/>
        <w:rPr>
          <w:lang w:val="lt-LT"/>
        </w:rPr>
      </w:pPr>
      <w:r w:rsidRPr="00CE0EA0">
        <w:rPr>
          <w:lang w:val="lt-LT"/>
        </w:rPr>
        <w:t xml:space="preserve">                        </w:t>
      </w:r>
      <w:r w:rsidR="00CF20CD" w:rsidRPr="00CF20CD">
        <w:rPr>
          <w:u w:val="single"/>
          <w:lang w:val="lt-LT"/>
        </w:rPr>
        <w:t>Tomas</w:t>
      </w:r>
      <w:r w:rsidR="00CF20CD">
        <w:rPr>
          <w:lang w:val="lt-LT"/>
        </w:rPr>
        <w:t xml:space="preserve"> – susmaigstytas ietimis ir įmestas į ugnies krosnį.</w:t>
      </w:r>
    </w:p>
    <w:p w:rsidR="00AF4258" w:rsidRDefault="00AF4258" w:rsidP="00C9512F">
      <w:pPr>
        <w:pStyle w:val="IndentedQuote"/>
        <w:ind w:right="0"/>
        <w:rPr>
          <w:lang w:val="lt-LT"/>
        </w:rPr>
      </w:pPr>
    </w:p>
    <w:p w:rsidR="00A156D4" w:rsidRPr="00CE0EA0" w:rsidRDefault="00CF20CD" w:rsidP="00842DBE">
      <w:pPr>
        <w:pStyle w:val="IndentedQuote"/>
        <w:rPr>
          <w:lang w:val="lt-LT"/>
        </w:rPr>
      </w:pPr>
      <w:r w:rsidRPr="00CE0EA0">
        <w:rPr>
          <w:lang w:val="lt-LT"/>
        </w:rPr>
        <w:t xml:space="preserve"> </w:t>
      </w:r>
      <w:r w:rsidR="00A156D4" w:rsidRPr="00CE0EA0">
        <w:rPr>
          <w:lang w:val="lt-LT"/>
        </w:rPr>
        <w:t>(</w:t>
      </w:r>
      <w:r w:rsidR="00A156D4" w:rsidRPr="00CE0EA0">
        <w:rPr>
          <w:b/>
          <w:i/>
          <w:lang w:val="lt-LT"/>
        </w:rPr>
        <w:t>The New Foxe’s Book of Martyrs,</w:t>
      </w:r>
      <w:r w:rsidR="00A156D4" w:rsidRPr="00CE0EA0">
        <w:rPr>
          <w:lang w:val="lt-LT"/>
        </w:rPr>
        <w:t xml:space="preserve"> Bridge-Logos Publishers, </w:t>
      </w:r>
    </w:p>
    <w:p w:rsidR="002D2BC4" w:rsidRPr="00CE0EA0" w:rsidRDefault="00C9512F" w:rsidP="00C9512F">
      <w:pPr>
        <w:pStyle w:val="IndentedQuote"/>
        <w:ind w:right="0"/>
        <w:rPr>
          <w:lang w:val="lt-LT"/>
        </w:rPr>
      </w:pPr>
      <w:r w:rsidRPr="00CE0EA0">
        <w:rPr>
          <w:lang w:val="lt-LT"/>
        </w:rPr>
        <w:t xml:space="preserve">    1997, pp. 5-10; Greg Laurie, </w:t>
      </w:r>
      <w:r w:rsidRPr="00CE0EA0">
        <w:rPr>
          <w:b/>
          <w:i/>
          <w:lang w:val="lt-LT"/>
        </w:rPr>
        <w:t>Why the Resurrection?</w:t>
      </w:r>
      <w:r w:rsidRPr="00CE0EA0">
        <w:rPr>
          <w:lang w:val="lt-LT"/>
        </w:rPr>
        <w:t xml:space="preserve">  </w:t>
      </w:r>
    </w:p>
    <w:p w:rsidR="00C9512F" w:rsidRPr="00CE0EA0" w:rsidRDefault="002D2BC4" w:rsidP="00C9512F">
      <w:pPr>
        <w:pStyle w:val="IndentedQuote"/>
        <w:ind w:right="0"/>
        <w:rPr>
          <w:lang w:val="lt-LT"/>
        </w:rPr>
      </w:pPr>
      <w:r w:rsidRPr="00CE0EA0">
        <w:rPr>
          <w:lang w:val="lt-LT"/>
        </w:rPr>
        <w:t xml:space="preserve">    </w:t>
      </w:r>
      <w:r w:rsidR="00C9512F" w:rsidRPr="00CE0EA0">
        <w:rPr>
          <w:lang w:val="lt-LT"/>
        </w:rPr>
        <w:t xml:space="preserve">Tyndale </w:t>
      </w:r>
      <w:r w:rsidRPr="00CE0EA0">
        <w:rPr>
          <w:lang w:val="lt-LT"/>
        </w:rPr>
        <w:t>H</w:t>
      </w:r>
      <w:r w:rsidR="00C9512F" w:rsidRPr="00CE0EA0">
        <w:rPr>
          <w:lang w:val="lt-LT"/>
        </w:rPr>
        <w:t xml:space="preserve">ouse Publishers, 2004, pp. 19-20).  </w:t>
      </w:r>
    </w:p>
    <w:p w:rsidR="005F60D2" w:rsidRPr="00CE0EA0" w:rsidRDefault="005F60D2">
      <w:pPr>
        <w:pStyle w:val="BodyTextIndent2"/>
        <w:rPr>
          <w:lang w:val="lt-LT"/>
        </w:rPr>
      </w:pPr>
    </w:p>
    <w:p w:rsidR="00310CFE" w:rsidRDefault="00310CFE" w:rsidP="00E86DDD">
      <w:pPr>
        <w:pStyle w:val="BodyText"/>
        <w:rPr>
          <w:lang w:val="lt-LT"/>
        </w:rPr>
      </w:pPr>
      <w:r>
        <w:rPr>
          <w:lang w:val="lt-LT"/>
        </w:rPr>
        <w:t xml:space="preserve">Tie vyrai perėjo per baisias kančias ir mirė baisiomis mirtimis, nes jie skelbė, </w:t>
      </w:r>
      <w:r w:rsidR="00AF4258">
        <w:rPr>
          <w:lang w:val="lt-LT"/>
        </w:rPr>
        <w:t>jog</w:t>
      </w:r>
      <w:r>
        <w:rPr>
          <w:lang w:val="lt-LT"/>
        </w:rPr>
        <w:t xml:space="preserve"> Kristus prisikėlė iš mirties. </w:t>
      </w:r>
      <w:r w:rsidRPr="00310CFE">
        <w:rPr>
          <w:u w:val="single"/>
          <w:lang w:val="lt-LT"/>
        </w:rPr>
        <w:t>Niekas</w:t>
      </w:r>
      <w:r>
        <w:rPr>
          <w:lang w:val="lt-LT"/>
        </w:rPr>
        <w:t xml:space="preserve"> </w:t>
      </w:r>
      <w:r w:rsidRPr="00310CFE">
        <w:rPr>
          <w:u w:val="single"/>
          <w:lang w:val="lt-LT"/>
        </w:rPr>
        <w:t>nemiršta</w:t>
      </w:r>
      <w:r>
        <w:rPr>
          <w:lang w:val="lt-LT"/>
        </w:rPr>
        <w:t xml:space="preserve"> </w:t>
      </w:r>
      <w:r w:rsidRPr="00310CFE">
        <w:rPr>
          <w:u w:val="single"/>
          <w:lang w:val="lt-LT"/>
        </w:rPr>
        <w:t>dėl</w:t>
      </w:r>
      <w:r>
        <w:rPr>
          <w:lang w:val="lt-LT"/>
        </w:rPr>
        <w:t xml:space="preserve"> </w:t>
      </w:r>
      <w:r w:rsidRPr="00310CFE">
        <w:rPr>
          <w:u w:val="single"/>
          <w:lang w:val="lt-LT"/>
        </w:rPr>
        <w:t>to</w:t>
      </w:r>
      <w:r w:rsidR="00AF4258">
        <w:rPr>
          <w:u w:val="single"/>
          <w:lang w:val="lt-LT"/>
        </w:rPr>
        <w:t>,</w:t>
      </w:r>
      <w:r>
        <w:rPr>
          <w:lang w:val="lt-LT"/>
        </w:rPr>
        <w:t xml:space="preserve"> </w:t>
      </w:r>
      <w:r w:rsidRPr="00310CFE">
        <w:rPr>
          <w:u w:val="single"/>
          <w:lang w:val="lt-LT"/>
        </w:rPr>
        <w:t>k</w:t>
      </w:r>
      <w:r>
        <w:rPr>
          <w:u w:val="single"/>
          <w:lang w:val="lt-LT"/>
        </w:rPr>
        <w:t>o</w:t>
      </w:r>
      <w:r>
        <w:rPr>
          <w:lang w:val="lt-LT"/>
        </w:rPr>
        <w:t xml:space="preserve"> </w:t>
      </w:r>
      <w:r w:rsidRPr="00310CFE">
        <w:rPr>
          <w:u w:val="single"/>
          <w:lang w:val="lt-LT"/>
        </w:rPr>
        <w:t>jie</w:t>
      </w:r>
      <w:r>
        <w:rPr>
          <w:lang w:val="lt-LT"/>
        </w:rPr>
        <w:t xml:space="preserve"> </w:t>
      </w:r>
      <w:r>
        <w:rPr>
          <w:u w:val="single"/>
          <w:lang w:val="lt-LT"/>
        </w:rPr>
        <w:t>nematė</w:t>
      </w:r>
      <w:r>
        <w:rPr>
          <w:lang w:val="lt-LT"/>
        </w:rPr>
        <w:t xml:space="preserve">! Tie vyrai </w:t>
      </w:r>
      <w:r w:rsidRPr="00310CFE">
        <w:rPr>
          <w:u w:val="single"/>
          <w:lang w:val="lt-LT"/>
        </w:rPr>
        <w:t>matė</w:t>
      </w:r>
      <w:r>
        <w:rPr>
          <w:lang w:val="lt-LT"/>
        </w:rPr>
        <w:t xml:space="preserve"> Kristų po Jo prisikėlimo iš kapo! Štai kodėl kankinimai ir mirtis nesustabdė jų ir jie skelbė: „Kristus prisikėlė iš mirties!“</w:t>
      </w:r>
    </w:p>
    <w:p w:rsidR="00D103A0" w:rsidRPr="00CE0EA0" w:rsidRDefault="00D103A0" w:rsidP="00E86DDD">
      <w:pPr>
        <w:pStyle w:val="BodyText"/>
        <w:rPr>
          <w:lang w:val="lt-LT"/>
        </w:rPr>
      </w:pPr>
    </w:p>
    <w:p w:rsidR="004E6CB5" w:rsidRDefault="004E6CB5">
      <w:pPr>
        <w:rPr>
          <w:lang w:val="lt-LT"/>
        </w:rPr>
      </w:pPr>
      <w:r>
        <w:rPr>
          <w:lang w:val="lt-LT"/>
        </w:rPr>
        <w:br w:type="page"/>
      </w:r>
    </w:p>
    <w:p w:rsidR="00310CFE" w:rsidRDefault="00310CFE" w:rsidP="00F0102C">
      <w:pPr>
        <w:pStyle w:val="IndentedQuote"/>
        <w:rPr>
          <w:lang w:val="lt-LT"/>
        </w:rPr>
      </w:pPr>
      <w:r>
        <w:rPr>
          <w:lang w:val="lt-LT"/>
        </w:rPr>
        <w:lastRenderedPageBreak/>
        <w:t>Petras pamatė Jį ant kranto,</w:t>
      </w:r>
    </w:p>
    <w:p w:rsidR="00310CFE" w:rsidRDefault="00310CFE" w:rsidP="00F0102C">
      <w:pPr>
        <w:pStyle w:val="IndentedQuote"/>
        <w:rPr>
          <w:lang w:val="lt-LT"/>
        </w:rPr>
      </w:pPr>
      <w:r>
        <w:rPr>
          <w:lang w:val="lt-LT"/>
        </w:rPr>
        <w:t>Valė su Juo ten prie jūros;</w:t>
      </w:r>
    </w:p>
    <w:p w:rsidR="00310CFE" w:rsidRDefault="00310CFE" w:rsidP="00F0102C">
      <w:pPr>
        <w:pStyle w:val="IndentedQuote"/>
        <w:rPr>
          <w:lang w:val="lt-LT"/>
        </w:rPr>
      </w:pPr>
      <w:r>
        <w:rPr>
          <w:lang w:val="lt-LT"/>
        </w:rPr>
        <w:t>Jėzus pasakė lūpomis, kurios buvo neseniai negyvos,</w:t>
      </w:r>
    </w:p>
    <w:p w:rsidR="00310CFE" w:rsidRDefault="00310CFE" w:rsidP="00F0102C">
      <w:pPr>
        <w:pStyle w:val="IndentedQuote"/>
        <w:rPr>
          <w:lang w:val="lt-LT"/>
        </w:rPr>
      </w:pPr>
      <w:r>
        <w:rPr>
          <w:lang w:val="lt-LT"/>
        </w:rPr>
        <w:t>„Petrai, ar myli Mane?“</w:t>
      </w:r>
    </w:p>
    <w:p w:rsidR="00310CFE" w:rsidRDefault="00310CFE" w:rsidP="00F0102C">
      <w:pPr>
        <w:pStyle w:val="IndentedQuote"/>
        <w:rPr>
          <w:lang w:val="lt-LT"/>
        </w:rPr>
      </w:pPr>
      <w:r>
        <w:rPr>
          <w:lang w:val="lt-LT"/>
        </w:rPr>
        <w:t>Tas, kuris buvo miręs</w:t>
      </w:r>
      <w:r w:rsidR="00AF4258">
        <w:rPr>
          <w:lang w:val="lt-LT"/>
        </w:rPr>
        <w:t>,</w:t>
      </w:r>
      <w:r>
        <w:rPr>
          <w:lang w:val="lt-LT"/>
        </w:rPr>
        <w:t xml:space="preserve"> yra vėl gyvas!</w:t>
      </w:r>
    </w:p>
    <w:p w:rsidR="00310CFE" w:rsidRDefault="00310CFE" w:rsidP="00310CFE">
      <w:pPr>
        <w:pStyle w:val="IndentedQuote"/>
        <w:rPr>
          <w:lang w:val="lt-LT"/>
        </w:rPr>
      </w:pPr>
      <w:r>
        <w:rPr>
          <w:lang w:val="lt-LT"/>
        </w:rPr>
        <w:t>Tas, kuris buvo miręs</w:t>
      </w:r>
      <w:r w:rsidR="00AF4258">
        <w:rPr>
          <w:lang w:val="lt-LT"/>
        </w:rPr>
        <w:t>,</w:t>
      </w:r>
      <w:r>
        <w:rPr>
          <w:lang w:val="lt-LT"/>
        </w:rPr>
        <w:t xml:space="preserve"> yra vėl gyvas!</w:t>
      </w:r>
    </w:p>
    <w:p w:rsidR="008E7E5C" w:rsidRDefault="00AF4258" w:rsidP="00F0102C">
      <w:pPr>
        <w:pStyle w:val="IndentedQuote"/>
        <w:rPr>
          <w:lang w:val="lt-LT"/>
        </w:rPr>
      </w:pPr>
      <w:r>
        <w:rPr>
          <w:lang w:val="lt-LT"/>
        </w:rPr>
        <w:t>Sulaužyti</w:t>
      </w:r>
      <w:r w:rsidR="00310CFE">
        <w:rPr>
          <w:lang w:val="lt-LT"/>
        </w:rPr>
        <w:t xml:space="preserve"> stiprios, </w:t>
      </w:r>
      <w:r>
        <w:rPr>
          <w:lang w:val="lt-LT"/>
        </w:rPr>
        <w:t>šaltos</w:t>
      </w:r>
      <w:r w:rsidR="008E7E5C">
        <w:rPr>
          <w:lang w:val="lt-LT"/>
        </w:rPr>
        <w:t xml:space="preserve"> mirties gniaužtai – </w:t>
      </w:r>
    </w:p>
    <w:p w:rsidR="008E7E5C" w:rsidRDefault="008E7E5C" w:rsidP="008E7E5C">
      <w:pPr>
        <w:pStyle w:val="IndentedQuote"/>
        <w:rPr>
          <w:lang w:val="lt-LT"/>
        </w:rPr>
      </w:pPr>
      <w:r>
        <w:rPr>
          <w:lang w:val="lt-LT"/>
        </w:rPr>
        <w:t>Tas, kuris buvo miręs</w:t>
      </w:r>
      <w:r w:rsidR="00AF4258">
        <w:rPr>
          <w:lang w:val="lt-LT"/>
        </w:rPr>
        <w:t>,</w:t>
      </w:r>
      <w:r>
        <w:rPr>
          <w:lang w:val="lt-LT"/>
        </w:rPr>
        <w:t xml:space="preserve"> yra vėl gyvas!</w:t>
      </w:r>
    </w:p>
    <w:p w:rsidR="00F0102C" w:rsidRPr="00CE0EA0" w:rsidRDefault="00F0102C" w:rsidP="00F0102C">
      <w:pPr>
        <w:pStyle w:val="IndentedQuote"/>
        <w:rPr>
          <w:lang w:val="lt-LT"/>
        </w:rPr>
      </w:pPr>
      <w:r w:rsidRPr="00CE0EA0">
        <w:rPr>
          <w:lang w:val="lt-LT"/>
        </w:rPr>
        <w:t xml:space="preserve">    (“Alive Again</w:t>
      </w:r>
      <w:r w:rsidR="004E6CB5">
        <w:rPr>
          <w:lang w:val="lt-LT"/>
        </w:rPr>
        <w:t>,</w:t>
      </w:r>
      <w:r w:rsidRPr="00CE0EA0">
        <w:rPr>
          <w:lang w:val="lt-LT"/>
        </w:rPr>
        <w:t xml:space="preserve">” Paul Rader, 1878-1938).  </w:t>
      </w:r>
    </w:p>
    <w:p w:rsidR="00D103A0" w:rsidRPr="00CE0EA0" w:rsidRDefault="00D103A0" w:rsidP="00E86DDD">
      <w:pPr>
        <w:pStyle w:val="BodyText"/>
        <w:rPr>
          <w:lang w:val="lt-LT"/>
        </w:rPr>
      </w:pPr>
    </w:p>
    <w:p w:rsidR="008E7E5C" w:rsidRDefault="008E7E5C" w:rsidP="00F0102C">
      <w:pPr>
        <w:pStyle w:val="BodyTextIndent2"/>
        <w:rPr>
          <w:lang w:val="lt-LT"/>
        </w:rPr>
      </w:pPr>
      <w:r>
        <w:rPr>
          <w:lang w:val="lt-LT"/>
        </w:rPr>
        <w:t>Tie vyrai buvo perkeisti iš netikinčių bailių</w:t>
      </w:r>
      <w:r w:rsidR="00AF4258">
        <w:rPr>
          <w:lang w:val="lt-LT"/>
        </w:rPr>
        <w:t xml:space="preserve"> į bebaimius kankinius, nes j</w:t>
      </w:r>
      <w:r>
        <w:rPr>
          <w:lang w:val="lt-LT"/>
        </w:rPr>
        <w:t>i</w:t>
      </w:r>
      <w:r w:rsidR="00AF4258">
        <w:rPr>
          <w:lang w:val="lt-LT"/>
        </w:rPr>
        <w:t>e</w:t>
      </w:r>
      <w:r>
        <w:rPr>
          <w:lang w:val="lt-LT"/>
        </w:rPr>
        <w:t xml:space="preserve"> matė Kristų po Jo prisikėlimo iš kapo!</w:t>
      </w:r>
    </w:p>
    <w:p w:rsidR="00D103A0" w:rsidRPr="00CE0EA0" w:rsidRDefault="00D103A0" w:rsidP="00E86DDD">
      <w:pPr>
        <w:pStyle w:val="BodyText"/>
        <w:rPr>
          <w:lang w:val="lt-LT"/>
        </w:rPr>
      </w:pPr>
    </w:p>
    <w:p w:rsidR="008E7E5C" w:rsidRDefault="008E7E5C" w:rsidP="0035095E">
      <w:pPr>
        <w:pStyle w:val="IndentedQuote"/>
        <w:rPr>
          <w:lang w:val="lt-LT"/>
        </w:rPr>
      </w:pPr>
      <w:r>
        <w:rPr>
          <w:lang w:val="lt-LT"/>
        </w:rPr>
        <w:t>Tomas matė Jį ten kambaryje,</w:t>
      </w:r>
    </w:p>
    <w:p w:rsidR="008E7E5C" w:rsidRDefault="008E7E5C" w:rsidP="0035095E">
      <w:pPr>
        <w:pStyle w:val="IndentedQuote"/>
        <w:rPr>
          <w:lang w:val="lt-LT"/>
        </w:rPr>
      </w:pPr>
      <w:r>
        <w:rPr>
          <w:lang w:val="lt-LT"/>
        </w:rPr>
        <w:t>Pavadino Jį savo Šeimininku ir Viešpačiu,</w:t>
      </w:r>
    </w:p>
    <w:p w:rsidR="008E7E5C" w:rsidRDefault="008E7E5C" w:rsidP="0035095E">
      <w:pPr>
        <w:pStyle w:val="IndentedQuote"/>
        <w:rPr>
          <w:lang w:val="lt-LT"/>
        </w:rPr>
      </w:pPr>
      <w:r>
        <w:rPr>
          <w:lang w:val="lt-LT"/>
        </w:rPr>
        <w:t>Įkišo savo pirštus į skyles</w:t>
      </w:r>
      <w:r w:rsidR="00AF4258">
        <w:rPr>
          <w:lang w:val="lt-LT"/>
        </w:rPr>
        <w:t>,</w:t>
      </w:r>
    </w:p>
    <w:p w:rsidR="008E7E5C" w:rsidRDefault="008E7E5C" w:rsidP="0035095E">
      <w:pPr>
        <w:pStyle w:val="IndentedQuote"/>
        <w:rPr>
          <w:lang w:val="lt-LT"/>
        </w:rPr>
      </w:pPr>
      <w:r>
        <w:rPr>
          <w:lang w:val="lt-LT"/>
        </w:rPr>
        <w:t>Padarytas vinių ir kardo.</w:t>
      </w:r>
    </w:p>
    <w:p w:rsidR="008E7E5C" w:rsidRDefault="008E7E5C" w:rsidP="008E7E5C">
      <w:pPr>
        <w:pStyle w:val="IndentedQuote"/>
        <w:rPr>
          <w:lang w:val="lt-LT"/>
        </w:rPr>
      </w:pPr>
      <w:r>
        <w:rPr>
          <w:lang w:val="lt-LT"/>
        </w:rPr>
        <w:t>Tas, kuris buvo miręs</w:t>
      </w:r>
      <w:r w:rsidR="00AF4258">
        <w:rPr>
          <w:lang w:val="lt-LT"/>
        </w:rPr>
        <w:t>,</w:t>
      </w:r>
      <w:r>
        <w:rPr>
          <w:lang w:val="lt-LT"/>
        </w:rPr>
        <w:t xml:space="preserve"> yra vėl gyvas!</w:t>
      </w:r>
    </w:p>
    <w:p w:rsidR="008E7E5C" w:rsidRDefault="008E7E5C" w:rsidP="008E7E5C">
      <w:pPr>
        <w:pStyle w:val="IndentedQuote"/>
        <w:rPr>
          <w:lang w:val="lt-LT"/>
        </w:rPr>
      </w:pPr>
      <w:r>
        <w:rPr>
          <w:lang w:val="lt-LT"/>
        </w:rPr>
        <w:t>Tas, kuris buvo miręs</w:t>
      </w:r>
      <w:r w:rsidR="00AF4258">
        <w:rPr>
          <w:lang w:val="lt-LT"/>
        </w:rPr>
        <w:t>,</w:t>
      </w:r>
      <w:r>
        <w:rPr>
          <w:lang w:val="lt-LT"/>
        </w:rPr>
        <w:t xml:space="preserve"> yra vėl gyvas!</w:t>
      </w:r>
    </w:p>
    <w:p w:rsidR="008E7E5C" w:rsidRDefault="00AF4258" w:rsidP="008E7E5C">
      <w:pPr>
        <w:pStyle w:val="IndentedQuote"/>
        <w:rPr>
          <w:lang w:val="lt-LT"/>
        </w:rPr>
      </w:pPr>
      <w:r>
        <w:rPr>
          <w:lang w:val="lt-LT"/>
        </w:rPr>
        <w:t>Sulaužyti stiprios, šaltos</w:t>
      </w:r>
      <w:r w:rsidR="008E7E5C">
        <w:rPr>
          <w:lang w:val="lt-LT"/>
        </w:rPr>
        <w:t xml:space="preserve"> mirties gniaužtai – </w:t>
      </w:r>
    </w:p>
    <w:p w:rsidR="008E7E5C" w:rsidRDefault="008E7E5C" w:rsidP="008E7E5C">
      <w:pPr>
        <w:pStyle w:val="IndentedQuote"/>
        <w:rPr>
          <w:lang w:val="lt-LT"/>
        </w:rPr>
      </w:pPr>
      <w:r>
        <w:rPr>
          <w:lang w:val="lt-LT"/>
        </w:rPr>
        <w:t>Tas, kuris buvo miręs</w:t>
      </w:r>
      <w:r w:rsidR="00AF4258">
        <w:rPr>
          <w:lang w:val="lt-LT"/>
        </w:rPr>
        <w:t>,</w:t>
      </w:r>
      <w:r>
        <w:rPr>
          <w:lang w:val="lt-LT"/>
        </w:rPr>
        <w:t xml:space="preserve"> yra vėl gyvas!</w:t>
      </w:r>
    </w:p>
    <w:p w:rsidR="0035095E" w:rsidRPr="00CE0EA0" w:rsidRDefault="0035095E" w:rsidP="0035095E">
      <w:pPr>
        <w:pStyle w:val="IndentedQuote"/>
        <w:rPr>
          <w:lang w:val="lt-LT"/>
        </w:rPr>
      </w:pPr>
      <w:r w:rsidRPr="00CE0EA0">
        <w:rPr>
          <w:lang w:val="lt-LT"/>
        </w:rPr>
        <w:t xml:space="preserve">   (Paul Rader, ibid.). </w:t>
      </w:r>
    </w:p>
    <w:p w:rsidR="00F0102C" w:rsidRPr="00CE0EA0" w:rsidRDefault="00F0102C" w:rsidP="00E86DDD">
      <w:pPr>
        <w:pStyle w:val="BodyText"/>
        <w:rPr>
          <w:lang w:val="lt-LT"/>
        </w:rPr>
      </w:pPr>
    </w:p>
    <w:p w:rsidR="008E7E5C" w:rsidRDefault="008E7E5C" w:rsidP="008E7E5C">
      <w:pPr>
        <w:pStyle w:val="BodyText"/>
        <w:rPr>
          <w:lang w:val="lt-LT"/>
        </w:rPr>
      </w:pPr>
      <w:r>
        <w:rPr>
          <w:lang w:val="lt-LT"/>
        </w:rPr>
        <w:t>Kaip norėčiau, kad mūsų bažnyčios vėl išmoktų giedoti šį didį Paul</w:t>
      </w:r>
      <w:r w:rsidR="00AF4258">
        <w:rPr>
          <w:lang w:val="lt-LT"/>
        </w:rPr>
        <w:t>o</w:t>
      </w:r>
      <w:r>
        <w:rPr>
          <w:lang w:val="lt-LT"/>
        </w:rPr>
        <w:t xml:space="preserve"> Raderio himną! Jei man parašysite ir paprašysite</w:t>
      </w:r>
      <w:r w:rsidR="00AF4258">
        <w:rPr>
          <w:lang w:val="lt-LT"/>
        </w:rPr>
        <w:t>, aš atsių</w:t>
      </w:r>
      <w:r>
        <w:rPr>
          <w:lang w:val="lt-LT"/>
        </w:rPr>
        <w:t xml:space="preserve">siu jums giesmės natas. </w:t>
      </w:r>
      <w:r w:rsidRPr="00CE0EA0">
        <w:rPr>
          <w:lang w:val="lt-LT"/>
        </w:rPr>
        <w:t>Dr. R. L. Hymers</w:t>
      </w:r>
      <w:r>
        <w:rPr>
          <w:lang w:val="lt-LT"/>
        </w:rPr>
        <w:t>ui</w:t>
      </w:r>
      <w:r w:rsidRPr="00CE0EA0">
        <w:rPr>
          <w:lang w:val="lt-LT"/>
        </w:rPr>
        <w:t>, Jr.,</w:t>
      </w:r>
      <w:r>
        <w:rPr>
          <w:lang w:val="lt-LT"/>
        </w:rPr>
        <w:t xml:space="preserve"> rašykite</w:t>
      </w:r>
      <w:r w:rsidRPr="00CE0EA0">
        <w:rPr>
          <w:lang w:val="lt-LT"/>
        </w:rPr>
        <w:t xml:space="preserve"> P.O. Box 15308, Los Angeles, CA 90015</w:t>
      </w:r>
      <w:r>
        <w:rPr>
          <w:lang w:val="lt-LT"/>
        </w:rPr>
        <w:t xml:space="preserve"> </w:t>
      </w:r>
      <w:r w:rsidR="00F6492B">
        <w:rPr>
          <w:lang w:val="lt-LT"/>
        </w:rPr>
        <w:t>ir prašykite atsiųsti Paul</w:t>
      </w:r>
      <w:r w:rsidR="00AF4258">
        <w:rPr>
          <w:lang w:val="lt-LT"/>
        </w:rPr>
        <w:t>o</w:t>
      </w:r>
      <w:r w:rsidR="00F6492B">
        <w:rPr>
          <w:lang w:val="lt-LT"/>
        </w:rPr>
        <w:t xml:space="preserve"> Raderio giesmės „Alive Again“ melodiją.</w:t>
      </w:r>
    </w:p>
    <w:p w:rsidR="00F6492B" w:rsidRDefault="00F6492B">
      <w:pPr>
        <w:pStyle w:val="BodyTextIndent2"/>
        <w:rPr>
          <w:lang w:val="lt-LT"/>
        </w:rPr>
      </w:pPr>
      <w:r>
        <w:rPr>
          <w:lang w:val="lt-LT"/>
        </w:rPr>
        <w:t xml:space="preserve">Mes galėtume pateikti dar daugiau Kristaus prisikėlimo įrodymų, tačiau net tai tavęs </w:t>
      </w:r>
      <w:r w:rsidR="00AF4258">
        <w:rPr>
          <w:lang w:val="lt-LT"/>
        </w:rPr>
        <w:t>neįtikins. Kai kurie, kas</w:t>
      </w:r>
      <w:r>
        <w:rPr>
          <w:lang w:val="lt-LT"/>
        </w:rPr>
        <w:t xml:space="preserve"> matė Kristų po Jo prisikėlimo iš mirties</w:t>
      </w:r>
      <w:r w:rsidR="00AF4258">
        <w:rPr>
          <w:lang w:val="lt-LT"/>
        </w:rPr>
        <w:t>,</w:t>
      </w:r>
      <w:r>
        <w:rPr>
          <w:lang w:val="lt-LT"/>
        </w:rPr>
        <w:t xml:space="preserve"> vis tiek abejojo (Mato 28, 17). Turi ateiti pas Kristų tikėjimu. Prieš</w:t>
      </w:r>
      <w:r w:rsidR="00AF4258">
        <w:rPr>
          <w:lang w:val="lt-LT"/>
        </w:rPr>
        <w:t xml:space="preserve"> įsikūnijant</w:t>
      </w:r>
      <w:r>
        <w:rPr>
          <w:lang w:val="lt-LT"/>
        </w:rPr>
        <w:t xml:space="preserve"> Kristus pasakė:</w:t>
      </w:r>
    </w:p>
    <w:p w:rsidR="0035095E" w:rsidRPr="00CE0EA0" w:rsidRDefault="0035095E">
      <w:pPr>
        <w:pStyle w:val="BodyTextIndent2"/>
        <w:rPr>
          <w:lang w:val="lt-LT"/>
        </w:rPr>
      </w:pPr>
    </w:p>
    <w:p w:rsidR="00F6492B" w:rsidRDefault="00F6492B" w:rsidP="0035095E">
      <w:pPr>
        <w:pStyle w:val="IndentedVerse"/>
        <w:rPr>
          <w:lang w:val="lt-LT"/>
        </w:rPr>
      </w:pPr>
      <w:r>
        <w:rPr>
          <w:lang w:val="lt-LT"/>
        </w:rPr>
        <w:t>„</w:t>
      </w:r>
      <w:r w:rsidRPr="00B201FF">
        <w:rPr>
          <w:lang w:val="lt-LT"/>
        </w:rPr>
        <w:t>Kai manęs ieškosite visa širdimi, rasite.</w:t>
      </w:r>
      <w:r>
        <w:rPr>
          <w:lang w:val="lt-LT"/>
        </w:rPr>
        <w:t>“ (Jeremijo 29, 13)</w:t>
      </w:r>
    </w:p>
    <w:p w:rsidR="00557981" w:rsidRPr="00CE0EA0" w:rsidRDefault="00557981" w:rsidP="0035095E">
      <w:pPr>
        <w:pStyle w:val="IndentedVerse"/>
        <w:rPr>
          <w:lang w:val="lt-LT"/>
        </w:rPr>
      </w:pPr>
    </w:p>
    <w:p w:rsidR="00F6492B" w:rsidRPr="00AF4258" w:rsidRDefault="00F6492B" w:rsidP="0035095E">
      <w:pPr>
        <w:pStyle w:val="IndentedVerse"/>
        <w:rPr>
          <w:lang w:val="lt-LT"/>
        </w:rPr>
      </w:pPr>
      <w:r w:rsidRPr="00AF4258">
        <w:rPr>
          <w:lang w:val="lt-LT"/>
        </w:rPr>
        <w:t>„Nes širdimi tikima, ir taip įgyjamas teisumas.“</w:t>
      </w:r>
    </w:p>
    <w:p w:rsidR="00557981" w:rsidRPr="00AF4258" w:rsidRDefault="00557981" w:rsidP="0035095E">
      <w:pPr>
        <w:pStyle w:val="IndentedVerse"/>
        <w:rPr>
          <w:lang w:val="lt-LT"/>
        </w:rPr>
      </w:pPr>
      <w:r w:rsidRPr="00AF4258">
        <w:rPr>
          <w:lang w:val="lt-LT"/>
        </w:rPr>
        <w:t xml:space="preserve">     (Rom</w:t>
      </w:r>
      <w:r w:rsidR="00F6492B" w:rsidRPr="00AF4258">
        <w:rPr>
          <w:lang w:val="lt-LT"/>
        </w:rPr>
        <w:t>iečiams</w:t>
      </w:r>
      <w:r w:rsidRPr="00AF4258">
        <w:rPr>
          <w:lang w:val="lt-LT"/>
        </w:rPr>
        <w:t xml:space="preserve"> 10</w:t>
      </w:r>
      <w:r w:rsidR="00F6492B" w:rsidRPr="00AF4258">
        <w:rPr>
          <w:lang w:val="lt-LT"/>
        </w:rPr>
        <w:t xml:space="preserve">, </w:t>
      </w:r>
      <w:r w:rsidRPr="00AF4258">
        <w:rPr>
          <w:lang w:val="lt-LT"/>
        </w:rPr>
        <w:t xml:space="preserve">10)  </w:t>
      </w:r>
    </w:p>
    <w:p w:rsidR="0035095E" w:rsidRPr="00CE0EA0" w:rsidRDefault="0035095E" w:rsidP="009A701D">
      <w:pPr>
        <w:pStyle w:val="BodyText"/>
        <w:rPr>
          <w:lang w:val="lt-LT"/>
        </w:rPr>
      </w:pPr>
    </w:p>
    <w:p w:rsidR="00F6492B" w:rsidRDefault="00F6492B" w:rsidP="00F6492B">
      <w:pPr>
        <w:pStyle w:val="BodyTextIndent2"/>
        <w:rPr>
          <w:lang w:val="lt-LT"/>
        </w:rPr>
      </w:pPr>
      <w:r>
        <w:rPr>
          <w:lang w:val="lt-LT"/>
        </w:rPr>
        <w:t xml:space="preserve">Aš su prisikėlusiu Jėzumi </w:t>
      </w:r>
      <w:r w:rsidR="00AF4258">
        <w:rPr>
          <w:lang w:val="lt-LT"/>
        </w:rPr>
        <w:t xml:space="preserve">susitikau 1961 m. rugsėjo 28 d. 10:30 ryte, kai </w:t>
      </w:r>
      <w:r>
        <w:rPr>
          <w:lang w:val="lt-LT"/>
        </w:rPr>
        <w:t xml:space="preserve">Biolos </w:t>
      </w:r>
      <w:r w:rsidR="00AF4258">
        <w:rPr>
          <w:lang w:val="lt-LT"/>
        </w:rPr>
        <w:t>k</w:t>
      </w:r>
      <w:r>
        <w:rPr>
          <w:lang w:val="lt-LT"/>
        </w:rPr>
        <w:t>oledžo (dabar univers</w:t>
      </w:r>
      <w:r w:rsidR="00AF4258">
        <w:rPr>
          <w:lang w:val="lt-LT"/>
        </w:rPr>
        <w:t>itetas) auditorijoje pasiklausiau</w:t>
      </w:r>
      <w:r>
        <w:rPr>
          <w:lang w:val="lt-LT"/>
        </w:rPr>
        <w:t xml:space="preserve"> dr. Ch</w:t>
      </w:r>
      <w:r w:rsidR="006C558B">
        <w:rPr>
          <w:lang w:val="lt-LT"/>
        </w:rPr>
        <w:t>arleso J. Woodbridge‘o pamokslo;</w:t>
      </w:r>
      <w:r>
        <w:rPr>
          <w:lang w:val="lt-LT"/>
        </w:rPr>
        <w:t xml:space="preserve"> </w:t>
      </w:r>
      <w:r w:rsidR="006C558B">
        <w:rPr>
          <w:lang w:val="lt-LT"/>
        </w:rPr>
        <w:t>jis 1957 m. paliko Fullerio teolo</w:t>
      </w:r>
      <w:r>
        <w:rPr>
          <w:lang w:val="lt-LT"/>
        </w:rPr>
        <w:t xml:space="preserve">ginę Seminariją dėl </w:t>
      </w:r>
      <w:r w:rsidR="006C558B">
        <w:rPr>
          <w:lang w:val="lt-LT"/>
        </w:rPr>
        <w:t xml:space="preserve">ten </w:t>
      </w:r>
      <w:r>
        <w:rPr>
          <w:lang w:val="lt-LT"/>
        </w:rPr>
        <w:t xml:space="preserve">įsiskverbusio liberalizmo </w:t>
      </w:r>
      <w:r w:rsidR="00557981" w:rsidRPr="00CE0EA0">
        <w:rPr>
          <w:lang w:val="lt-LT"/>
        </w:rPr>
        <w:t>(</w:t>
      </w:r>
      <w:r>
        <w:rPr>
          <w:lang w:val="lt-LT"/>
        </w:rPr>
        <w:t>žiūrėkite</w:t>
      </w:r>
      <w:r w:rsidR="00557981" w:rsidRPr="00CE0EA0">
        <w:rPr>
          <w:lang w:val="lt-LT"/>
        </w:rPr>
        <w:t xml:space="preserve"> Harold Lindsell, Ph.D., </w:t>
      </w:r>
      <w:r w:rsidR="00557981" w:rsidRPr="00CE0EA0">
        <w:rPr>
          <w:b/>
          <w:i/>
          <w:lang w:val="lt-LT"/>
        </w:rPr>
        <w:t>The Battle for the Bible,</w:t>
      </w:r>
      <w:r w:rsidR="00557981" w:rsidRPr="00CE0EA0">
        <w:rPr>
          <w:lang w:val="lt-LT"/>
        </w:rPr>
        <w:t xml:space="preserve"> Zondervan Publishing</w:t>
      </w:r>
      <w:r w:rsidR="006C558B">
        <w:rPr>
          <w:lang w:val="lt-LT"/>
        </w:rPr>
        <w:t xml:space="preserve"> House, 1978 edition, p. 111). </w:t>
      </w:r>
      <w:r>
        <w:rPr>
          <w:lang w:val="lt-LT"/>
        </w:rPr>
        <w:t xml:space="preserve">Tu </w:t>
      </w:r>
      <w:r w:rsidR="006C558B">
        <w:rPr>
          <w:lang w:val="lt-LT"/>
        </w:rPr>
        <w:t xml:space="preserve">taip pat </w:t>
      </w:r>
      <w:r>
        <w:rPr>
          <w:lang w:val="lt-LT"/>
        </w:rPr>
        <w:t>gali pažinti prisikėlusį Kristų</w:t>
      </w:r>
      <w:r w:rsidR="006C558B">
        <w:rPr>
          <w:lang w:val="lt-LT"/>
        </w:rPr>
        <w:t xml:space="preserve"> </w:t>
      </w:r>
      <w:r>
        <w:rPr>
          <w:lang w:val="lt-LT"/>
        </w:rPr>
        <w:t xml:space="preserve">– jei tikrai </w:t>
      </w:r>
      <w:r w:rsidR="006C558B">
        <w:rPr>
          <w:lang w:val="lt-LT"/>
        </w:rPr>
        <w:t xml:space="preserve">to nori. </w:t>
      </w:r>
      <w:r>
        <w:rPr>
          <w:lang w:val="lt-LT"/>
        </w:rPr>
        <w:t>„</w:t>
      </w:r>
      <w:r w:rsidRPr="00B201FF">
        <w:rPr>
          <w:lang w:val="lt-LT"/>
        </w:rPr>
        <w:t>Stenkitės įeiti pro siaurus vartus</w:t>
      </w:r>
      <w:r>
        <w:rPr>
          <w:lang w:val="lt-LT"/>
        </w:rPr>
        <w:t>“ (Luko 13, 24). Kada ateisi pas Kristų</w:t>
      </w:r>
      <w:r w:rsidR="006C558B">
        <w:rPr>
          <w:lang w:val="lt-LT"/>
        </w:rPr>
        <w:t>,</w:t>
      </w:r>
      <w:r>
        <w:rPr>
          <w:lang w:val="lt-LT"/>
        </w:rPr>
        <w:t xml:space="preserve"> tavo nuodėmės bus atpirktos ir nuvalytos Jo Krauju – tu gimsi iš naujo Jo prisikėlimu iš mirties. Meldžiuosi, kad greitai ateitum pas Kristų! Amen.</w:t>
      </w:r>
      <w:r w:rsidR="00AF4258">
        <w:rPr>
          <w:lang w:val="lt-LT"/>
        </w:rPr>
        <w:t xml:space="preserve"> </w:t>
      </w:r>
      <w:r w:rsidR="006C558B">
        <w:rPr>
          <w:lang w:val="lt-LT"/>
        </w:rPr>
        <w:t xml:space="preserve"> </w:t>
      </w:r>
    </w:p>
    <w:p w:rsidR="00B62C8F" w:rsidRPr="00CE0EA0" w:rsidRDefault="00B62C8F">
      <w:pPr>
        <w:pStyle w:val="BodyText2"/>
        <w:ind w:firstLine="0"/>
        <w:rPr>
          <w:sz w:val="24"/>
          <w:szCs w:val="24"/>
          <w:lang w:val="lt-LT"/>
        </w:rPr>
      </w:pPr>
    </w:p>
    <w:p w:rsidR="0097383A" w:rsidRPr="00C22309" w:rsidRDefault="0097383A" w:rsidP="0097383A">
      <w:pPr>
        <w:ind w:left="360" w:right="360"/>
        <w:jc w:val="both"/>
        <w:rPr>
          <w:lang w:val="lt-LT"/>
        </w:rPr>
      </w:pPr>
      <w:r w:rsidRPr="00C22309">
        <w:rPr>
          <w:lang w:val="lt-LT"/>
        </w:rPr>
        <w:t>KADA RAŠYSI DR. HYMERSUI, PARAŠYK, IŠ KOKIOS ŠALIES RAŠAI, NES KITAIP JIS NEGALĖS TAU ATSAKYTI. Jei šie pamokslai palaimino tave, parašyk dr. Hymersui</w:t>
      </w:r>
      <w:r w:rsidR="006C558B">
        <w:rPr>
          <w:lang w:val="lt-LT"/>
        </w:rPr>
        <w:t xml:space="preserve"> </w:t>
      </w:r>
      <w:r w:rsidRPr="00C22309">
        <w:rPr>
          <w:lang w:val="lt-LT"/>
        </w:rPr>
        <w:t>el. laišką ir pasakyk jam tai, tačiau visuomet nurodyk, iš kurios šalies rašai. Dr. Hymerso</w:t>
      </w:r>
      <w:r w:rsidR="006C558B">
        <w:rPr>
          <w:lang w:val="lt-LT"/>
        </w:rPr>
        <w:t xml:space="preserve"> </w:t>
      </w:r>
      <w:r w:rsidRPr="00C22309">
        <w:rPr>
          <w:lang w:val="lt-LT"/>
        </w:rPr>
        <w:t xml:space="preserve">el. pašto adresas: </w:t>
      </w:r>
      <w:hyperlink r:id="rId10" w:history="1">
        <w:r w:rsidRPr="00C22309">
          <w:rPr>
            <w:rStyle w:val="Hyperlink"/>
            <w:lang w:val="lt-LT"/>
          </w:rPr>
          <w:t>rlhymersjr@sbcglobal.net</w:t>
        </w:r>
      </w:hyperlink>
      <w:r w:rsidRPr="00C22309">
        <w:rPr>
          <w:lang w:val="lt-LT"/>
        </w:rPr>
        <w:t xml:space="preserve"> (paspauskite čia). Dr. Hymersui jūs galite rašyti bet kuria kalba, tačiau jei galite, parašykite angliškai. Jei rašysite dr. Hymerso</w:t>
      </w:r>
      <w:r w:rsidR="006C558B">
        <w:rPr>
          <w:lang w:val="lt-LT"/>
        </w:rPr>
        <w:t xml:space="preserve"> </w:t>
      </w:r>
      <w:r w:rsidRPr="00C22309">
        <w:rPr>
          <w:lang w:val="lt-LT"/>
        </w:rPr>
        <w:t xml:space="preserve">paštu, jo adresas yra P.O. Box 15308, Los Angeles, CA 90015. Jūs galite jam paskambinti: (818) 352-0452. </w:t>
      </w:r>
    </w:p>
    <w:p w:rsidR="0097383A" w:rsidRPr="00C22309" w:rsidRDefault="0097383A" w:rsidP="0097383A">
      <w:pPr>
        <w:ind w:left="936" w:right="936"/>
        <w:jc w:val="both"/>
        <w:rPr>
          <w:sz w:val="22"/>
          <w:lang w:val="lt-LT"/>
        </w:rPr>
      </w:pPr>
    </w:p>
    <w:p w:rsidR="0097383A" w:rsidRPr="00C22309" w:rsidRDefault="0097383A" w:rsidP="0097383A">
      <w:pPr>
        <w:jc w:val="center"/>
        <w:rPr>
          <w:sz w:val="24"/>
          <w:szCs w:val="24"/>
          <w:lang w:val="lt-LT"/>
        </w:rPr>
      </w:pPr>
      <w:r w:rsidRPr="00C22309">
        <w:rPr>
          <w:b/>
          <w:sz w:val="24"/>
          <w:szCs w:val="24"/>
          <w:lang w:val="lt-LT"/>
        </w:rPr>
        <w:lastRenderedPageBreak/>
        <w:t>(PAMOKSLO PABAIGA)</w:t>
      </w:r>
      <w:r w:rsidRPr="00C22309">
        <w:rPr>
          <w:b/>
          <w:i/>
          <w:sz w:val="24"/>
          <w:szCs w:val="24"/>
          <w:lang w:val="lt-LT"/>
        </w:rPr>
        <w:br/>
      </w:r>
      <w:r w:rsidRPr="00C22309">
        <w:rPr>
          <w:sz w:val="24"/>
          <w:szCs w:val="24"/>
          <w:lang w:val="lt-LT"/>
        </w:rPr>
        <w:t xml:space="preserve">Kiekvieną savaitę jūs galite skaityti dr. Hymerso pamokslus internete - </w:t>
      </w:r>
      <w:hyperlink r:id="rId11" w:history="1">
        <w:r w:rsidRPr="00C22309">
          <w:rPr>
            <w:rStyle w:val="Hyperlink"/>
            <w:sz w:val="24"/>
            <w:szCs w:val="24"/>
            <w:lang w:val="lt-LT"/>
          </w:rPr>
          <w:t>www.sermonsfortheworld.com</w:t>
        </w:r>
      </w:hyperlink>
    </w:p>
    <w:p w:rsidR="0097383A" w:rsidRPr="00C22309" w:rsidRDefault="0097383A" w:rsidP="0097383A">
      <w:pPr>
        <w:jc w:val="center"/>
        <w:rPr>
          <w:sz w:val="24"/>
          <w:szCs w:val="24"/>
          <w:lang w:val="lt-LT"/>
        </w:rPr>
      </w:pPr>
      <w:r w:rsidRPr="00C22309">
        <w:rPr>
          <w:sz w:val="24"/>
          <w:szCs w:val="24"/>
          <w:lang w:val="lt-LT"/>
        </w:rPr>
        <w:t>Paspauskite ant nuorodos „Pamokslai lietuvių kalba“.</w:t>
      </w:r>
    </w:p>
    <w:p w:rsidR="0097383A" w:rsidRPr="00C22309" w:rsidRDefault="0097383A" w:rsidP="0097383A">
      <w:pPr>
        <w:jc w:val="center"/>
        <w:rPr>
          <w:sz w:val="24"/>
          <w:szCs w:val="24"/>
          <w:lang w:val="lt-LT"/>
        </w:rPr>
      </w:pPr>
    </w:p>
    <w:p w:rsidR="0097383A" w:rsidRPr="00C22309" w:rsidRDefault="0097383A" w:rsidP="0097383A">
      <w:pPr>
        <w:pStyle w:val="Title"/>
        <w:ind w:left="-432" w:right="-432"/>
        <w:rPr>
          <w:b w:val="0"/>
          <w:lang w:val="lt-LT"/>
        </w:rPr>
      </w:pPr>
      <w:r w:rsidRPr="00C22309">
        <w:rPr>
          <w:b w:val="0"/>
          <w:szCs w:val="24"/>
          <w:lang w:val="lt-LT"/>
        </w:rPr>
        <w:t>Šie pamokslų rankraščiai yra be autorinių teisių. Juos galite naudoti be dr. Hymerso sutikimo. Tačiau visi dr. Hymerso video pamokslai yra saugomi autorinių teisių ir gali būti naudojami tik jam sutikus.</w:t>
      </w:r>
    </w:p>
    <w:p w:rsidR="0097383A" w:rsidRPr="00C22309" w:rsidRDefault="0097383A" w:rsidP="0097383A">
      <w:pPr>
        <w:pStyle w:val="BodyText"/>
        <w:rPr>
          <w:sz w:val="24"/>
          <w:lang w:val="lt-LT"/>
        </w:rPr>
      </w:pPr>
    </w:p>
    <w:p w:rsidR="0097383A" w:rsidRPr="00C22309" w:rsidRDefault="0097383A" w:rsidP="0097383A">
      <w:pPr>
        <w:pStyle w:val="BodyText"/>
        <w:rPr>
          <w:sz w:val="24"/>
          <w:lang w:val="lt-LT"/>
        </w:rPr>
      </w:pPr>
      <w:r w:rsidRPr="00C22309">
        <w:rPr>
          <w:sz w:val="24"/>
          <w:lang w:val="lt-LT"/>
        </w:rPr>
        <w:t>Solo giesmę pieš pamokslą giedojo: p. Benjaminas Kincaidas</w:t>
      </w:r>
      <w:r w:rsidR="006C558B">
        <w:rPr>
          <w:sz w:val="24"/>
          <w:lang w:val="lt-LT"/>
        </w:rPr>
        <w:t xml:space="preserve"> </w:t>
      </w:r>
      <w:r w:rsidRPr="00C22309">
        <w:rPr>
          <w:sz w:val="24"/>
          <w:lang w:val="lt-LT"/>
        </w:rPr>
        <w:t xml:space="preserve">Griffithas:  </w:t>
      </w:r>
    </w:p>
    <w:p w:rsidR="00A63CAE" w:rsidRPr="00CE0EA0" w:rsidRDefault="00375A5E" w:rsidP="006F6F99">
      <w:pPr>
        <w:pStyle w:val="BodyTextIndent2"/>
        <w:ind w:left="720"/>
        <w:rPr>
          <w:bCs/>
          <w:sz w:val="24"/>
          <w:szCs w:val="24"/>
          <w:lang w:val="lt-LT"/>
        </w:rPr>
      </w:pPr>
      <w:r w:rsidRPr="00CE0EA0">
        <w:rPr>
          <w:bCs/>
          <w:sz w:val="24"/>
          <w:szCs w:val="24"/>
          <w:lang w:val="lt-LT"/>
        </w:rPr>
        <w:t>“</w:t>
      </w:r>
      <w:r w:rsidR="00A63CAE" w:rsidRPr="00CE0EA0">
        <w:rPr>
          <w:bCs/>
          <w:sz w:val="24"/>
          <w:szCs w:val="24"/>
          <w:lang w:val="lt-LT"/>
        </w:rPr>
        <w:t>In Christ Alone” (Keith Getty</w:t>
      </w:r>
      <w:r w:rsidR="004E6CB5">
        <w:rPr>
          <w:bCs/>
          <w:sz w:val="24"/>
          <w:szCs w:val="24"/>
          <w:lang w:val="lt-LT"/>
        </w:rPr>
        <w:t>,</w:t>
      </w:r>
      <w:r w:rsidR="00A63CAE" w:rsidRPr="00CE0EA0">
        <w:rPr>
          <w:bCs/>
          <w:sz w:val="24"/>
          <w:szCs w:val="24"/>
          <w:lang w:val="lt-LT"/>
        </w:rPr>
        <w:t xml:space="preserve"> Stuart Townend, 2001). </w:t>
      </w:r>
    </w:p>
    <w:p w:rsidR="00375A5E" w:rsidRPr="00CE0EA0" w:rsidRDefault="00D47528" w:rsidP="00375A5E">
      <w:pPr>
        <w:pStyle w:val="BodyTextIndent2"/>
        <w:ind w:left="2160"/>
        <w:rPr>
          <w:bCs/>
          <w:szCs w:val="22"/>
          <w:lang w:val="lt-LT"/>
        </w:rPr>
      </w:pPr>
      <w:r w:rsidRPr="00CE0EA0">
        <w:rPr>
          <w:bCs/>
          <w:szCs w:val="22"/>
          <w:lang w:val="lt-LT"/>
        </w:rPr>
        <w:t xml:space="preserve"> </w:t>
      </w:r>
      <w:r w:rsidR="00C70EA5" w:rsidRPr="00CE0EA0">
        <w:rPr>
          <w:bCs/>
          <w:szCs w:val="22"/>
          <w:lang w:val="lt-LT"/>
        </w:rPr>
        <w:t xml:space="preserve"> </w:t>
      </w:r>
    </w:p>
    <w:p w:rsidR="00F13A46" w:rsidRPr="00CE0EA0" w:rsidRDefault="0097383A" w:rsidP="00F13A46">
      <w:pPr>
        <w:pStyle w:val="BodyText"/>
        <w:jc w:val="center"/>
        <w:rPr>
          <w:sz w:val="28"/>
          <w:lang w:val="lt-LT"/>
        </w:rPr>
      </w:pPr>
      <w:r>
        <w:rPr>
          <w:sz w:val="28"/>
          <w:lang w:val="lt-LT"/>
        </w:rPr>
        <w:t>PAMOKSLO PLANAS</w:t>
      </w:r>
    </w:p>
    <w:p w:rsidR="00F13A46" w:rsidRPr="00CE0EA0" w:rsidRDefault="00F13A46" w:rsidP="00F13A46">
      <w:pPr>
        <w:pStyle w:val="BodyText"/>
        <w:ind w:right="720"/>
        <w:jc w:val="center"/>
        <w:rPr>
          <w:szCs w:val="22"/>
          <w:lang w:val="lt-LT"/>
        </w:rPr>
      </w:pPr>
    </w:p>
    <w:p w:rsidR="0097383A" w:rsidRDefault="0097383A" w:rsidP="00323C36">
      <w:pPr>
        <w:pStyle w:val="BodyText"/>
        <w:ind w:left="-288" w:right="-288"/>
        <w:jc w:val="center"/>
        <w:rPr>
          <w:b/>
          <w:sz w:val="28"/>
          <w:szCs w:val="28"/>
          <w:lang w:val="lt-LT"/>
        </w:rPr>
      </w:pPr>
      <w:r w:rsidRPr="00CE0EA0">
        <w:rPr>
          <w:b/>
          <w:sz w:val="28"/>
          <w:szCs w:val="28"/>
          <w:lang w:val="lt-LT"/>
        </w:rPr>
        <w:t xml:space="preserve">TRYS KRISTAUS PRISIKĖLIMO ĮRODYMAI </w:t>
      </w:r>
    </w:p>
    <w:p w:rsidR="00323C36" w:rsidRPr="004E6CB5" w:rsidRDefault="003E3D06" w:rsidP="00323C36">
      <w:pPr>
        <w:pStyle w:val="BodyText"/>
        <w:ind w:left="-288" w:right="-288"/>
        <w:jc w:val="center"/>
        <w:rPr>
          <w:b/>
          <w:sz w:val="24"/>
          <w:szCs w:val="28"/>
          <w:lang w:val="lt-LT"/>
        </w:rPr>
      </w:pPr>
      <w:r w:rsidRPr="004E6CB5">
        <w:rPr>
          <w:b/>
          <w:sz w:val="24"/>
          <w:szCs w:val="28"/>
          <w:lang w:val="lt-LT"/>
        </w:rPr>
        <w:t xml:space="preserve">THREE </w:t>
      </w:r>
      <w:r w:rsidR="0097383A" w:rsidRPr="004E6CB5">
        <w:rPr>
          <w:b/>
          <w:sz w:val="24"/>
          <w:szCs w:val="28"/>
          <w:lang w:val="lt-LT"/>
        </w:rPr>
        <w:t>P</w:t>
      </w:r>
      <w:r w:rsidR="00323C36" w:rsidRPr="004E6CB5">
        <w:rPr>
          <w:b/>
          <w:sz w:val="24"/>
          <w:szCs w:val="28"/>
          <w:lang w:val="lt-LT"/>
        </w:rPr>
        <w:t xml:space="preserve">OOFS OF CHRIST’S RESURRECTION </w:t>
      </w:r>
    </w:p>
    <w:p w:rsidR="00F13A46" w:rsidRPr="00CE0EA0" w:rsidRDefault="00F13A46" w:rsidP="00F13A46">
      <w:pPr>
        <w:jc w:val="center"/>
        <w:rPr>
          <w:sz w:val="22"/>
          <w:szCs w:val="22"/>
          <w:lang w:val="lt-LT"/>
        </w:rPr>
      </w:pPr>
    </w:p>
    <w:p w:rsidR="00F13A46" w:rsidRPr="00CE0EA0" w:rsidRDefault="00F13A46" w:rsidP="00F13A46">
      <w:pPr>
        <w:jc w:val="center"/>
        <w:rPr>
          <w:sz w:val="24"/>
          <w:lang w:val="lt-LT"/>
        </w:rPr>
      </w:pPr>
      <w:r w:rsidRPr="00CE0EA0">
        <w:rPr>
          <w:sz w:val="24"/>
          <w:lang w:val="lt-LT"/>
        </w:rPr>
        <w:t>Dr. R. L. Hymers, Jr.</w:t>
      </w:r>
    </w:p>
    <w:p w:rsidR="00F13A46" w:rsidRPr="00CE0EA0" w:rsidRDefault="00F13A46" w:rsidP="00F13A46">
      <w:pPr>
        <w:ind w:left="821" w:right="821" w:hanging="101"/>
        <w:jc w:val="both"/>
        <w:rPr>
          <w:lang w:val="lt-LT"/>
        </w:rPr>
      </w:pPr>
    </w:p>
    <w:p w:rsidR="00E77391" w:rsidRPr="006C558B" w:rsidRDefault="0097383A" w:rsidP="00762342">
      <w:pPr>
        <w:ind w:left="1253" w:right="1253" w:hanging="101"/>
        <w:jc w:val="both"/>
        <w:rPr>
          <w:sz w:val="24"/>
          <w:szCs w:val="24"/>
          <w:lang w:val="lt-LT"/>
        </w:rPr>
      </w:pPr>
      <w:r w:rsidRPr="006C558B">
        <w:rPr>
          <w:sz w:val="24"/>
          <w:lang w:val="lt-LT"/>
        </w:rPr>
        <w:t xml:space="preserve">„Šiuos dalykus žino karalius, kuriam taip atvirai kalbu. Esu tikras, kad iš viso to jam nieko nėra nežinomo, </w:t>
      </w:r>
      <w:r w:rsidRPr="006C558B">
        <w:rPr>
          <w:i/>
          <w:sz w:val="24"/>
          <w:lang w:val="lt-LT"/>
        </w:rPr>
        <w:t>nes šitai dėjosi ne kur nors užkampyje.</w:t>
      </w:r>
      <w:r w:rsidR="006C558B">
        <w:rPr>
          <w:sz w:val="24"/>
          <w:lang w:val="lt-LT"/>
        </w:rPr>
        <w:t>“ (Apd</w:t>
      </w:r>
      <w:r w:rsidRPr="006C558B">
        <w:rPr>
          <w:sz w:val="24"/>
          <w:lang w:val="lt-LT"/>
        </w:rPr>
        <w:t xml:space="preserve"> 26, 26)</w:t>
      </w:r>
      <w:r w:rsidR="00E77391" w:rsidRPr="006C558B">
        <w:rPr>
          <w:sz w:val="24"/>
          <w:szCs w:val="24"/>
          <w:lang w:val="lt-LT"/>
        </w:rPr>
        <w:t xml:space="preserve"> </w:t>
      </w:r>
    </w:p>
    <w:p w:rsidR="00F13A46" w:rsidRPr="006C558B" w:rsidRDefault="00F13A46" w:rsidP="00F13A46">
      <w:pPr>
        <w:pStyle w:val="BodyTextIndent"/>
        <w:spacing w:after="0"/>
        <w:ind w:left="1008" w:right="1008" w:hanging="101"/>
        <w:jc w:val="both"/>
        <w:rPr>
          <w:lang w:val="lt-LT"/>
        </w:rPr>
      </w:pPr>
    </w:p>
    <w:p w:rsidR="00BB3454" w:rsidRPr="006C558B" w:rsidRDefault="00F13A46" w:rsidP="00F13A46">
      <w:pPr>
        <w:pStyle w:val="BodyTextIndent"/>
        <w:spacing w:after="0"/>
        <w:ind w:left="576" w:right="576" w:hanging="101"/>
        <w:jc w:val="center"/>
        <w:rPr>
          <w:sz w:val="24"/>
          <w:szCs w:val="24"/>
          <w:lang w:val="lt-LT"/>
        </w:rPr>
      </w:pPr>
      <w:r w:rsidRPr="006C558B">
        <w:rPr>
          <w:sz w:val="24"/>
          <w:szCs w:val="24"/>
          <w:lang w:val="lt-LT"/>
        </w:rPr>
        <w:t>(</w:t>
      </w:r>
      <w:r w:rsidR="00E77391" w:rsidRPr="006C558B">
        <w:rPr>
          <w:sz w:val="24"/>
          <w:szCs w:val="24"/>
          <w:lang w:val="lt-LT"/>
        </w:rPr>
        <w:t>A</w:t>
      </w:r>
      <w:r w:rsidR="006C558B">
        <w:rPr>
          <w:sz w:val="24"/>
          <w:szCs w:val="24"/>
          <w:lang w:val="lt-LT"/>
        </w:rPr>
        <w:t>pd</w:t>
      </w:r>
      <w:r w:rsidR="00E77391" w:rsidRPr="006C558B">
        <w:rPr>
          <w:sz w:val="24"/>
          <w:szCs w:val="24"/>
          <w:lang w:val="lt-LT"/>
        </w:rPr>
        <w:t xml:space="preserve"> 2</w:t>
      </w:r>
      <w:r w:rsidR="002940E5" w:rsidRPr="006C558B">
        <w:rPr>
          <w:sz w:val="24"/>
          <w:szCs w:val="24"/>
          <w:lang w:val="lt-LT"/>
        </w:rPr>
        <w:t>5</w:t>
      </w:r>
      <w:r w:rsidR="0097383A" w:rsidRPr="006C558B">
        <w:rPr>
          <w:sz w:val="24"/>
          <w:szCs w:val="24"/>
          <w:lang w:val="lt-LT"/>
        </w:rPr>
        <w:t xml:space="preserve">, </w:t>
      </w:r>
      <w:r w:rsidR="00E77391" w:rsidRPr="006C558B">
        <w:rPr>
          <w:sz w:val="24"/>
          <w:szCs w:val="24"/>
          <w:lang w:val="lt-LT"/>
        </w:rPr>
        <w:t>19</w:t>
      </w:r>
      <w:r w:rsidR="005F0602" w:rsidRPr="006C558B">
        <w:rPr>
          <w:sz w:val="24"/>
          <w:szCs w:val="24"/>
          <w:lang w:val="lt-LT"/>
        </w:rPr>
        <w:t xml:space="preserve">; </w:t>
      </w:r>
      <w:r w:rsidR="0097383A" w:rsidRPr="006C558B">
        <w:rPr>
          <w:sz w:val="24"/>
          <w:szCs w:val="24"/>
          <w:lang w:val="lt-LT"/>
        </w:rPr>
        <w:t>1</w:t>
      </w:r>
      <w:r w:rsidR="005F0602" w:rsidRPr="006C558B">
        <w:rPr>
          <w:sz w:val="24"/>
          <w:szCs w:val="24"/>
          <w:lang w:val="lt-LT"/>
        </w:rPr>
        <w:t xml:space="preserve"> </w:t>
      </w:r>
      <w:r w:rsidR="0097383A" w:rsidRPr="006C558B">
        <w:rPr>
          <w:sz w:val="24"/>
          <w:szCs w:val="24"/>
          <w:lang w:val="lt-LT"/>
        </w:rPr>
        <w:t>Korintiečiams</w:t>
      </w:r>
      <w:r w:rsidR="005F0602" w:rsidRPr="006C558B">
        <w:rPr>
          <w:sz w:val="24"/>
          <w:szCs w:val="24"/>
          <w:lang w:val="lt-LT"/>
        </w:rPr>
        <w:t xml:space="preserve"> 15</w:t>
      </w:r>
      <w:r w:rsidR="0097383A" w:rsidRPr="006C558B">
        <w:rPr>
          <w:sz w:val="24"/>
          <w:szCs w:val="24"/>
          <w:lang w:val="lt-LT"/>
        </w:rPr>
        <w:t xml:space="preserve">, </w:t>
      </w:r>
      <w:r w:rsidR="005F0602" w:rsidRPr="006C558B">
        <w:rPr>
          <w:sz w:val="24"/>
          <w:szCs w:val="24"/>
          <w:lang w:val="lt-LT"/>
        </w:rPr>
        <w:t>14</w:t>
      </w:r>
      <w:r w:rsidR="00D91FE8" w:rsidRPr="006C558B">
        <w:rPr>
          <w:sz w:val="24"/>
          <w:szCs w:val="24"/>
          <w:lang w:val="lt-LT"/>
        </w:rPr>
        <w:t>)</w:t>
      </w:r>
    </w:p>
    <w:p w:rsidR="00080173" w:rsidRPr="00CE0EA0" w:rsidRDefault="00080173" w:rsidP="00F13A46">
      <w:pPr>
        <w:pStyle w:val="BodyTextIndent"/>
        <w:spacing w:after="0"/>
        <w:ind w:left="576" w:right="576" w:hanging="101"/>
        <w:jc w:val="center"/>
        <w:rPr>
          <w:sz w:val="24"/>
          <w:szCs w:val="24"/>
          <w:lang w:val="lt-LT"/>
        </w:rPr>
      </w:pPr>
    </w:p>
    <w:p w:rsidR="00F13A46" w:rsidRPr="00CE0EA0" w:rsidRDefault="005F0602" w:rsidP="00F13A46">
      <w:pPr>
        <w:pStyle w:val="Subtitle"/>
        <w:ind w:left="0"/>
        <w:rPr>
          <w:lang w:val="lt-LT"/>
        </w:rPr>
      </w:pPr>
      <w:r w:rsidRPr="00CE0EA0">
        <w:rPr>
          <w:lang w:val="lt-LT"/>
        </w:rPr>
        <w:t xml:space="preserve">   </w:t>
      </w:r>
      <w:r w:rsidR="00F13A46" w:rsidRPr="00CE0EA0">
        <w:rPr>
          <w:lang w:val="lt-LT"/>
        </w:rPr>
        <w:t xml:space="preserve"> </w:t>
      </w:r>
      <w:r w:rsidR="00762342" w:rsidRPr="00CE0EA0">
        <w:rPr>
          <w:lang w:val="lt-LT"/>
        </w:rPr>
        <w:t xml:space="preserve">      </w:t>
      </w:r>
      <w:r w:rsidR="00F13A46" w:rsidRPr="00CE0EA0">
        <w:rPr>
          <w:lang w:val="lt-LT"/>
        </w:rPr>
        <w:t xml:space="preserve">     I.   </w:t>
      </w:r>
      <w:r w:rsidR="000B3EF8" w:rsidRPr="00CE0EA0">
        <w:rPr>
          <w:lang w:val="lt-LT"/>
        </w:rPr>
        <w:t xml:space="preserve"> </w:t>
      </w:r>
      <w:r w:rsidR="0097383A">
        <w:rPr>
          <w:lang w:val="lt-LT"/>
        </w:rPr>
        <w:t>Pirma</w:t>
      </w:r>
      <w:r w:rsidR="00F13A46" w:rsidRPr="00CE0EA0">
        <w:rPr>
          <w:lang w:val="lt-LT"/>
        </w:rPr>
        <w:t xml:space="preserve">, </w:t>
      </w:r>
      <w:r w:rsidR="0097383A">
        <w:rPr>
          <w:lang w:val="lt-LT"/>
        </w:rPr>
        <w:t>tuščias kapas.</w:t>
      </w:r>
      <w:r w:rsidRPr="00CE0EA0">
        <w:rPr>
          <w:lang w:val="lt-LT"/>
        </w:rPr>
        <w:t xml:space="preserve"> </w:t>
      </w:r>
      <w:r w:rsidR="00D96777" w:rsidRPr="00CE0EA0">
        <w:rPr>
          <w:lang w:val="lt-LT"/>
        </w:rPr>
        <w:t>Mat</w:t>
      </w:r>
      <w:r w:rsidR="0097383A">
        <w:rPr>
          <w:lang w:val="lt-LT"/>
        </w:rPr>
        <w:t>o</w:t>
      </w:r>
      <w:r w:rsidR="00D96777" w:rsidRPr="00CE0EA0">
        <w:rPr>
          <w:lang w:val="lt-LT"/>
        </w:rPr>
        <w:t xml:space="preserve"> 28</w:t>
      </w:r>
      <w:r w:rsidR="0097383A">
        <w:rPr>
          <w:lang w:val="lt-LT"/>
        </w:rPr>
        <w:t xml:space="preserve">, </w:t>
      </w:r>
      <w:r w:rsidR="00D96777" w:rsidRPr="00CE0EA0">
        <w:rPr>
          <w:lang w:val="lt-LT"/>
        </w:rPr>
        <w:t xml:space="preserve">12-15; </w:t>
      </w:r>
      <w:r w:rsidR="00A70008" w:rsidRPr="00CE0EA0">
        <w:rPr>
          <w:lang w:val="lt-LT"/>
        </w:rPr>
        <w:t>Jo</w:t>
      </w:r>
      <w:r w:rsidR="0097383A">
        <w:rPr>
          <w:lang w:val="lt-LT"/>
        </w:rPr>
        <w:t>no</w:t>
      </w:r>
      <w:r w:rsidR="00A70008" w:rsidRPr="00CE0EA0">
        <w:rPr>
          <w:lang w:val="lt-LT"/>
        </w:rPr>
        <w:t xml:space="preserve"> </w:t>
      </w:r>
      <w:r w:rsidR="0062605D" w:rsidRPr="00CE0EA0">
        <w:rPr>
          <w:lang w:val="lt-LT"/>
        </w:rPr>
        <w:t>20</w:t>
      </w:r>
      <w:r w:rsidR="0097383A">
        <w:rPr>
          <w:lang w:val="lt-LT"/>
        </w:rPr>
        <w:t xml:space="preserve">, </w:t>
      </w:r>
      <w:r w:rsidR="0062605D" w:rsidRPr="00CE0EA0">
        <w:rPr>
          <w:lang w:val="lt-LT"/>
        </w:rPr>
        <w:t xml:space="preserve">19; </w:t>
      </w:r>
      <w:r w:rsidR="00A70008" w:rsidRPr="00CE0EA0">
        <w:rPr>
          <w:lang w:val="lt-LT"/>
        </w:rPr>
        <w:t xml:space="preserve"> </w:t>
      </w:r>
    </w:p>
    <w:p w:rsidR="00D91FE8" w:rsidRPr="00CE0EA0" w:rsidRDefault="001D6310" w:rsidP="00F13A46">
      <w:pPr>
        <w:pStyle w:val="Subtitle"/>
        <w:ind w:left="1440"/>
        <w:rPr>
          <w:lang w:val="lt-LT"/>
        </w:rPr>
      </w:pPr>
      <w:r w:rsidRPr="00CE0EA0">
        <w:rPr>
          <w:lang w:val="lt-LT"/>
        </w:rPr>
        <w:t>Mat</w:t>
      </w:r>
      <w:r w:rsidR="0097383A">
        <w:rPr>
          <w:lang w:val="lt-LT"/>
        </w:rPr>
        <w:t>o</w:t>
      </w:r>
      <w:r w:rsidRPr="00CE0EA0">
        <w:rPr>
          <w:lang w:val="lt-LT"/>
        </w:rPr>
        <w:t xml:space="preserve"> 27</w:t>
      </w:r>
      <w:r w:rsidR="0097383A">
        <w:rPr>
          <w:lang w:val="lt-LT"/>
        </w:rPr>
        <w:t xml:space="preserve">, </w:t>
      </w:r>
      <w:r w:rsidRPr="00CE0EA0">
        <w:rPr>
          <w:lang w:val="lt-LT"/>
        </w:rPr>
        <w:t xml:space="preserve">63-64, 65, 66.   </w:t>
      </w:r>
      <w:r w:rsidR="00F30ADD" w:rsidRPr="00CE0EA0">
        <w:rPr>
          <w:lang w:val="lt-LT"/>
        </w:rPr>
        <w:t xml:space="preserve">  </w:t>
      </w:r>
    </w:p>
    <w:p w:rsidR="00F13A46" w:rsidRPr="00CE0EA0" w:rsidRDefault="00F13A46" w:rsidP="00F13A46">
      <w:pPr>
        <w:pStyle w:val="Subtitle"/>
        <w:ind w:left="0"/>
        <w:rPr>
          <w:lang w:val="lt-LT"/>
        </w:rPr>
      </w:pPr>
      <w:r w:rsidRPr="00CE0EA0">
        <w:rPr>
          <w:lang w:val="lt-LT"/>
        </w:rPr>
        <w:t xml:space="preserve"> </w:t>
      </w:r>
      <w:r w:rsidR="005F0602" w:rsidRPr="00CE0EA0">
        <w:rPr>
          <w:lang w:val="lt-LT"/>
        </w:rPr>
        <w:t xml:space="preserve">   </w:t>
      </w:r>
      <w:r w:rsidRPr="00CE0EA0">
        <w:rPr>
          <w:lang w:val="lt-LT"/>
        </w:rPr>
        <w:t xml:space="preserve">     </w:t>
      </w:r>
      <w:r w:rsidR="00762342" w:rsidRPr="00CE0EA0">
        <w:rPr>
          <w:lang w:val="lt-LT"/>
        </w:rPr>
        <w:t xml:space="preserve">      </w:t>
      </w:r>
      <w:r w:rsidRPr="00CE0EA0">
        <w:rPr>
          <w:lang w:val="lt-LT"/>
        </w:rPr>
        <w:t xml:space="preserve">II.  </w:t>
      </w:r>
      <w:r w:rsidR="000B3EF8" w:rsidRPr="00CE0EA0">
        <w:rPr>
          <w:lang w:val="lt-LT"/>
        </w:rPr>
        <w:t xml:space="preserve"> </w:t>
      </w:r>
      <w:r w:rsidR="0097383A">
        <w:rPr>
          <w:lang w:val="lt-LT"/>
        </w:rPr>
        <w:t xml:space="preserve">Antra, liudininkų parodymai. </w:t>
      </w:r>
      <w:r w:rsidR="001D6310" w:rsidRPr="00CE0EA0">
        <w:rPr>
          <w:lang w:val="lt-LT"/>
        </w:rPr>
        <w:t>Jo</w:t>
      </w:r>
      <w:r w:rsidR="0097383A">
        <w:rPr>
          <w:lang w:val="lt-LT"/>
        </w:rPr>
        <w:t>no</w:t>
      </w:r>
      <w:r w:rsidR="001D6310" w:rsidRPr="00CE0EA0">
        <w:rPr>
          <w:lang w:val="lt-LT"/>
        </w:rPr>
        <w:t xml:space="preserve"> 20</w:t>
      </w:r>
      <w:r w:rsidR="0097383A">
        <w:rPr>
          <w:lang w:val="lt-LT"/>
        </w:rPr>
        <w:t xml:space="preserve">, </w:t>
      </w:r>
      <w:r w:rsidR="001D6310" w:rsidRPr="00CE0EA0">
        <w:rPr>
          <w:lang w:val="lt-LT"/>
        </w:rPr>
        <w:t>19; A</w:t>
      </w:r>
      <w:r w:rsidR="006C558B">
        <w:rPr>
          <w:lang w:val="lt-LT"/>
        </w:rPr>
        <w:t>pd</w:t>
      </w:r>
      <w:r w:rsidR="001D6310" w:rsidRPr="00CE0EA0">
        <w:rPr>
          <w:lang w:val="lt-LT"/>
        </w:rPr>
        <w:t xml:space="preserve"> 1</w:t>
      </w:r>
      <w:r w:rsidR="0097383A">
        <w:rPr>
          <w:lang w:val="lt-LT"/>
        </w:rPr>
        <w:t xml:space="preserve">, </w:t>
      </w:r>
      <w:r w:rsidR="001D6310" w:rsidRPr="00CE0EA0">
        <w:rPr>
          <w:lang w:val="lt-LT"/>
        </w:rPr>
        <w:t xml:space="preserve">3; </w:t>
      </w:r>
      <w:r w:rsidR="000C155B" w:rsidRPr="00CE0EA0">
        <w:rPr>
          <w:lang w:val="lt-LT"/>
        </w:rPr>
        <w:t xml:space="preserve"> </w:t>
      </w:r>
      <w:r w:rsidR="00F34EBE" w:rsidRPr="00CE0EA0">
        <w:rPr>
          <w:lang w:val="lt-LT"/>
        </w:rPr>
        <w:t xml:space="preserve"> </w:t>
      </w:r>
      <w:r w:rsidRPr="00CE0EA0">
        <w:rPr>
          <w:lang w:val="lt-LT"/>
        </w:rPr>
        <w:t xml:space="preserve"> </w:t>
      </w:r>
    </w:p>
    <w:p w:rsidR="001D6310" w:rsidRPr="00CE0EA0" w:rsidRDefault="0097383A" w:rsidP="00AC62BC">
      <w:pPr>
        <w:pStyle w:val="Subtitle"/>
        <w:ind w:left="1440"/>
        <w:rPr>
          <w:lang w:val="lt-LT"/>
        </w:rPr>
      </w:pPr>
      <w:r>
        <w:rPr>
          <w:lang w:val="lt-LT"/>
        </w:rPr>
        <w:t>1</w:t>
      </w:r>
      <w:r w:rsidR="00442ACD" w:rsidRPr="00CE0EA0">
        <w:rPr>
          <w:lang w:val="lt-LT"/>
        </w:rPr>
        <w:t xml:space="preserve"> </w:t>
      </w:r>
      <w:r>
        <w:rPr>
          <w:lang w:val="lt-LT"/>
        </w:rPr>
        <w:t>Korintiečiams</w:t>
      </w:r>
      <w:r w:rsidR="00442ACD" w:rsidRPr="00CE0EA0">
        <w:rPr>
          <w:lang w:val="lt-LT"/>
        </w:rPr>
        <w:t xml:space="preserve"> 15</w:t>
      </w:r>
      <w:r>
        <w:rPr>
          <w:lang w:val="lt-LT"/>
        </w:rPr>
        <w:t xml:space="preserve">, </w:t>
      </w:r>
      <w:r w:rsidR="00442ACD" w:rsidRPr="00CE0EA0">
        <w:rPr>
          <w:lang w:val="lt-LT"/>
        </w:rPr>
        <w:t xml:space="preserve">5-8.  </w:t>
      </w:r>
    </w:p>
    <w:p w:rsidR="0036715F" w:rsidRPr="00CE0EA0" w:rsidRDefault="00762342" w:rsidP="0036715F">
      <w:pPr>
        <w:pStyle w:val="Subtitle"/>
        <w:ind w:left="0"/>
        <w:rPr>
          <w:lang w:val="lt-LT"/>
        </w:rPr>
      </w:pPr>
      <w:r w:rsidRPr="00CE0EA0">
        <w:rPr>
          <w:lang w:val="lt-LT"/>
        </w:rPr>
        <w:t xml:space="preserve">      </w:t>
      </w:r>
      <w:r w:rsidR="0036715F" w:rsidRPr="00CE0EA0">
        <w:rPr>
          <w:lang w:val="lt-LT"/>
        </w:rPr>
        <w:t xml:space="preserve">    </w:t>
      </w:r>
      <w:r w:rsidR="005F0602" w:rsidRPr="00CE0EA0">
        <w:rPr>
          <w:lang w:val="lt-LT"/>
        </w:rPr>
        <w:t xml:space="preserve">   </w:t>
      </w:r>
      <w:r w:rsidR="0036715F" w:rsidRPr="00CE0EA0">
        <w:rPr>
          <w:lang w:val="lt-LT"/>
        </w:rPr>
        <w:t xml:space="preserve">  </w:t>
      </w:r>
      <w:r w:rsidR="005F0602" w:rsidRPr="00CE0EA0">
        <w:rPr>
          <w:lang w:val="lt-LT"/>
        </w:rPr>
        <w:t>II</w:t>
      </w:r>
      <w:r w:rsidR="0036715F" w:rsidRPr="00CE0EA0">
        <w:rPr>
          <w:lang w:val="lt-LT"/>
        </w:rPr>
        <w:t xml:space="preserve">I.  </w:t>
      </w:r>
      <w:r w:rsidR="005F0602" w:rsidRPr="00CE0EA0">
        <w:rPr>
          <w:lang w:val="lt-LT"/>
        </w:rPr>
        <w:t>T</w:t>
      </w:r>
      <w:r w:rsidR="0097383A">
        <w:rPr>
          <w:lang w:val="lt-LT"/>
        </w:rPr>
        <w:t>rečia</w:t>
      </w:r>
      <w:r w:rsidR="0036715F" w:rsidRPr="00CE0EA0">
        <w:rPr>
          <w:lang w:val="lt-LT"/>
        </w:rPr>
        <w:t xml:space="preserve">, </w:t>
      </w:r>
      <w:r w:rsidR="006C558B">
        <w:rPr>
          <w:lang w:val="lt-LT"/>
        </w:rPr>
        <w:t>a</w:t>
      </w:r>
      <w:bookmarkStart w:id="0" w:name="_GoBack"/>
      <w:bookmarkEnd w:id="0"/>
      <w:r w:rsidR="0097383A">
        <w:rPr>
          <w:lang w:val="lt-LT"/>
        </w:rPr>
        <w:t>paštalai kankiniai.</w:t>
      </w:r>
      <w:r w:rsidR="00442ACD" w:rsidRPr="00CE0EA0">
        <w:rPr>
          <w:lang w:val="lt-LT"/>
        </w:rPr>
        <w:t xml:space="preserve"> </w:t>
      </w:r>
      <w:r w:rsidR="00743AB7" w:rsidRPr="00CE0EA0">
        <w:rPr>
          <w:lang w:val="lt-LT"/>
        </w:rPr>
        <w:t>Mat</w:t>
      </w:r>
      <w:r w:rsidR="0097383A">
        <w:rPr>
          <w:lang w:val="lt-LT"/>
        </w:rPr>
        <w:t>o</w:t>
      </w:r>
      <w:r w:rsidR="00743AB7" w:rsidRPr="00CE0EA0">
        <w:rPr>
          <w:lang w:val="lt-LT"/>
        </w:rPr>
        <w:t xml:space="preserve"> 28</w:t>
      </w:r>
      <w:r w:rsidR="0097383A">
        <w:rPr>
          <w:lang w:val="lt-LT"/>
        </w:rPr>
        <w:t xml:space="preserve">, </w:t>
      </w:r>
      <w:r w:rsidR="00743AB7" w:rsidRPr="00CE0EA0">
        <w:rPr>
          <w:lang w:val="lt-LT"/>
        </w:rPr>
        <w:t xml:space="preserve">17; </w:t>
      </w:r>
    </w:p>
    <w:p w:rsidR="00442ACD" w:rsidRPr="00CE0EA0" w:rsidRDefault="00743AB7" w:rsidP="0036715F">
      <w:pPr>
        <w:pStyle w:val="Subtitle"/>
        <w:ind w:left="1440"/>
        <w:rPr>
          <w:lang w:val="lt-LT"/>
        </w:rPr>
      </w:pPr>
      <w:r w:rsidRPr="00CE0EA0">
        <w:rPr>
          <w:lang w:val="lt-LT"/>
        </w:rPr>
        <w:t>Jeremi</w:t>
      </w:r>
      <w:r w:rsidR="0097383A">
        <w:rPr>
          <w:lang w:val="lt-LT"/>
        </w:rPr>
        <w:t>jo</w:t>
      </w:r>
      <w:r w:rsidRPr="00CE0EA0">
        <w:rPr>
          <w:lang w:val="lt-LT"/>
        </w:rPr>
        <w:t xml:space="preserve"> 29</w:t>
      </w:r>
      <w:r w:rsidR="0097383A">
        <w:rPr>
          <w:lang w:val="lt-LT"/>
        </w:rPr>
        <w:t xml:space="preserve">, </w:t>
      </w:r>
      <w:r w:rsidRPr="00CE0EA0">
        <w:rPr>
          <w:lang w:val="lt-LT"/>
        </w:rPr>
        <w:t>13; Rom</w:t>
      </w:r>
      <w:r w:rsidR="0097383A">
        <w:rPr>
          <w:lang w:val="lt-LT"/>
        </w:rPr>
        <w:t>iečiams</w:t>
      </w:r>
      <w:r w:rsidRPr="00CE0EA0">
        <w:rPr>
          <w:lang w:val="lt-LT"/>
        </w:rPr>
        <w:t xml:space="preserve"> 10</w:t>
      </w:r>
      <w:r w:rsidR="0097383A">
        <w:rPr>
          <w:lang w:val="lt-LT"/>
        </w:rPr>
        <w:t xml:space="preserve">, </w:t>
      </w:r>
      <w:r w:rsidRPr="00CE0EA0">
        <w:rPr>
          <w:lang w:val="lt-LT"/>
        </w:rPr>
        <w:t>10; Luk</w:t>
      </w:r>
      <w:r w:rsidR="0097383A">
        <w:rPr>
          <w:lang w:val="lt-LT"/>
        </w:rPr>
        <w:t>o</w:t>
      </w:r>
      <w:r w:rsidRPr="00CE0EA0">
        <w:rPr>
          <w:lang w:val="lt-LT"/>
        </w:rPr>
        <w:t xml:space="preserve"> 13</w:t>
      </w:r>
      <w:r w:rsidR="0097383A">
        <w:rPr>
          <w:lang w:val="lt-LT"/>
        </w:rPr>
        <w:t xml:space="preserve">, </w:t>
      </w:r>
      <w:r w:rsidRPr="00CE0EA0">
        <w:rPr>
          <w:lang w:val="lt-LT"/>
        </w:rPr>
        <w:t xml:space="preserve">24.  </w:t>
      </w:r>
    </w:p>
    <w:p w:rsidR="00442ACD" w:rsidRPr="00CE0EA0" w:rsidRDefault="00442ACD" w:rsidP="0036715F">
      <w:pPr>
        <w:pStyle w:val="Subtitle"/>
        <w:ind w:left="1440"/>
        <w:rPr>
          <w:lang w:val="lt-LT"/>
        </w:rPr>
      </w:pPr>
    </w:p>
    <w:p w:rsidR="00361D7D" w:rsidRPr="00CE0EA0" w:rsidRDefault="00361D7D" w:rsidP="00AC62BC">
      <w:pPr>
        <w:pStyle w:val="Subtitle"/>
        <w:ind w:left="1440"/>
        <w:rPr>
          <w:lang w:val="lt-LT"/>
        </w:rPr>
      </w:pPr>
    </w:p>
    <w:sectPr w:rsidR="00361D7D" w:rsidRPr="00CE0EA0" w:rsidSect="00302689">
      <w:headerReference w:type="even" r:id="rId12"/>
      <w:headerReference w:type="default" r:id="rId13"/>
      <w:footerReference w:type="default" r:id="rId14"/>
      <w:pgSz w:w="12240" w:h="15840" w:code="1"/>
      <w:pgMar w:top="1296" w:right="2160" w:bottom="1152" w:left="2160" w:header="576"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C97" w:rsidRDefault="002C6C97">
      <w:r>
        <w:separator/>
      </w:r>
    </w:p>
  </w:endnote>
  <w:endnote w:type="continuationSeparator" w:id="0">
    <w:p w:rsidR="002C6C97" w:rsidRDefault="002C6C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CB5" w:rsidRPr="004E6CB5" w:rsidRDefault="004E6CB5" w:rsidP="004E6CB5">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C97" w:rsidRDefault="002C6C97">
      <w:r>
        <w:separator/>
      </w:r>
    </w:p>
  </w:footnote>
  <w:footnote w:type="continuationSeparator" w:id="0">
    <w:p w:rsidR="002C6C97" w:rsidRDefault="002C6C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57A" w:rsidRDefault="00370135" w:rsidP="000254A3">
    <w:pPr>
      <w:pStyle w:val="Header"/>
      <w:framePr w:wrap="around" w:vAnchor="text" w:hAnchor="margin" w:xAlign="right" w:y="1"/>
      <w:rPr>
        <w:rStyle w:val="PageNumber"/>
      </w:rPr>
    </w:pPr>
    <w:r>
      <w:rPr>
        <w:rStyle w:val="PageNumber"/>
      </w:rPr>
      <w:fldChar w:fldCharType="begin"/>
    </w:r>
    <w:r w:rsidR="0033557A">
      <w:rPr>
        <w:rStyle w:val="PageNumber"/>
      </w:rPr>
      <w:instrText xml:space="preserve">PAGE  </w:instrText>
    </w:r>
    <w:r>
      <w:rPr>
        <w:rStyle w:val="PageNumber"/>
      </w:rPr>
      <w:fldChar w:fldCharType="end"/>
    </w:r>
  </w:p>
  <w:p w:rsidR="0033557A" w:rsidRDefault="0033557A" w:rsidP="0071197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57A" w:rsidRDefault="00370135" w:rsidP="000254A3">
    <w:pPr>
      <w:pStyle w:val="Header"/>
      <w:framePr w:wrap="around" w:vAnchor="text" w:hAnchor="margin" w:xAlign="right" w:y="1"/>
      <w:rPr>
        <w:rStyle w:val="PageNumber"/>
      </w:rPr>
    </w:pPr>
    <w:r>
      <w:rPr>
        <w:rStyle w:val="PageNumber"/>
      </w:rPr>
      <w:fldChar w:fldCharType="begin"/>
    </w:r>
    <w:r w:rsidR="0033557A">
      <w:rPr>
        <w:rStyle w:val="PageNumber"/>
      </w:rPr>
      <w:instrText xml:space="preserve">PAGE  </w:instrText>
    </w:r>
    <w:r>
      <w:rPr>
        <w:rStyle w:val="PageNumber"/>
      </w:rPr>
      <w:fldChar w:fldCharType="separate"/>
    </w:r>
    <w:r w:rsidR="004E6CB5">
      <w:rPr>
        <w:rStyle w:val="PageNumber"/>
        <w:noProof/>
      </w:rPr>
      <w:t>7</w:t>
    </w:r>
    <w:r>
      <w:rPr>
        <w:rStyle w:val="PageNumber"/>
      </w:rPr>
      <w:fldChar w:fldCharType="end"/>
    </w:r>
  </w:p>
  <w:p w:rsidR="0033557A" w:rsidRDefault="0033557A">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65B48"/>
    <w:multiLevelType w:val="singleLevel"/>
    <w:tmpl w:val="33408DBE"/>
    <w:lvl w:ilvl="0">
      <w:start w:val="1"/>
      <w:numFmt w:val="decimal"/>
      <w:lvlText w:val="%1."/>
      <w:lvlJc w:val="left"/>
      <w:pPr>
        <w:tabs>
          <w:tab w:val="num" w:pos="1440"/>
        </w:tabs>
        <w:ind w:left="1440" w:hanging="360"/>
      </w:pPr>
      <w:rPr>
        <w:rFonts w:hint="default"/>
      </w:rPr>
    </w:lvl>
  </w:abstractNum>
  <w:abstractNum w:abstractNumId="1">
    <w:nsid w:val="48F05CF6"/>
    <w:multiLevelType w:val="singleLevel"/>
    <w:tmpl w:val="1A326280"/>
    <w:lvl w:ilvl="0">
      <w:start w:val="1"/>
      <w:numFmt w:val="decimal"/>
      <w:lvlText w:val="(%1)"/>
      <w:lvlJc w:val="left"/>
      <w:pPr>
        <w:tabs>
          <w:tab w:val="num" w:pos="1440"/>
        </w:tabs>
        <w:ind w:left="1440" w:hanging="360"/>
      </w:pPr>
      <w:rPr>
        <w:rFonts w:hint="default"/>
      </w:rPr>
    </w:lvl>
  </w:abstractNum>
  <w:abstractNum w:abstractNumId="2">
    <w:nsid w:val="55E2046F"/>
    <w:multiLevelType w:val="multilevel"/>
    <w:tmpl w:val="67B86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5657B6"/>
    <w:multiLevelType w:val="singleLevel"/>
    <w:tmpl w:val="488CB574"/>
    <w:lvl w:ilvl="0">
      <w:start w:val="1"/>
      <w:numFmt w:val="decimal"/>
      <w:lvlText w:val="(%1)"/>
      <w:lvlJc w:val="left"/>
      <w:pPr>
        <w:tabs>
          <w:tab w:val="num" w:pos="1440"/>
        </w:tabs>
        <w:ind w:left="1440" w:hanging="360"/>
      </w:pPr>
      <w:rPr>
        <w:rFont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0548"/>
    <w:rsid w:val="00005B8F"/>
    <w:rsid w:val="000254A3"/>
    <w:rsid w:val="00032A0A"/>
    <w:rsid w:val="0003667F"/>
    <w:rsid w:val="00036B05"/>
    <w:rsid w:val="0003791B"/>
    <w:rsid w:val="00041634"/>
    <w:rsid w:val="00052374"/>
    <w:rsid w:val="0006366A"/>
    <w:rsid w:val="00065A1F"/>
    <w:rsid w:val="000773AD"/>
    <w:rsid w:val="00080173"/>
    <w:rsid w:val="00080C52"/>
    <w:rsid w:val="00086FA8"/>
    <w:rsid w:val="00091927"/>
    <w:rsid w:val="000A2E93"/>
    <w:rsid w:val="000A7146"/>
    <w:rsid w:val="000B0027"/>
    <w:rsid w:val="000B20C8"/>
    <w:rsid w:val="000B3644"/>
    <w:rsid w:val="000B3EF8"/>
    <w:rsid w:val="000B68FB"/>
    <w:rsid w:val="000C155B"/>
    <w:rsid w:val="000C5AAA"/>
    <w:rsid w:val="000C6A85"/>
    <w:rsid w:val="000D28CF"/>
    <w:rsid w:val="000D6B41"/>
    <w:rsid w:val="000E4F9C"/>
    <w:rsid w:val="000E6F1F"/>
    <w:rsid w:val="000E73B7"/>
    <w:rsid w:val="000E7C5D"/>
    <w:rsid w:val="000F087C"/>
    <w:rsid w:val="000F17BC"/>
    <w:rsid w:val="000F3284"/>
    <w:rsid w:val="000F5F80"/>
    <w:rsid w:val="00102D64"/>
    <w:rsid w:val="001046F9"/>
    <w:rsid w:val="00104CFC"/>
    <w:rsid w:val="00105581"/>
    <w:rsid w:val="00107775"/>
    <w:rsid w:val="00110091"/>
    <w:rsid w:val="0011323B"/>
    <w:rsid w:val="0012010D"/>
    <w:rsid w:val="00130AFC"/>
    <w:rsid w:val="001328DA"/>
    <w:rsid w:val="00140249"/>
    <w:rsid w:val="00141095"/>
    <w:rsid w:val="00151576"/>
    <w:rsid w:val="001520DB"/>
    <w:rsid w:val="00153ABE"/>
    <w:rsid w:val="0015430F"/>
    <w:rsid w:val="001618A5"/>
    <w:rsid w:val="001729A1"/>
    <w:rsid w:val="00183605"/>
    <w:rsid w:val="00185E86"/>
    <w:rsid w:val="00190F5E"/>
    <w:rsid w:val="00193ED3"/>
    <w:rsid w:val="00195C9B"/>
    <w:rsid w:val="001A063F"/>
    <w:rsid w:val="001A1C32"/>
    <w:rsid w:val="001B1F77"/>
    <w:rsid w:val="001B4A52"/>
    <w:rsid w:val="001B4C8F"/>
    <w:rsid w:val="001C16B3"/>
    <w:rsid w:val="001C2F22"/>
    <w:rsid w:val="001C5CA1"/>
    <w:rsid w:val="001C5D60"/>
    <w:rsid w:val="001C782A"/>
    <w:rsid w:val="001D002B"/>
    <w:rsid w:val="001D1C5C"/>
    <w:rsid w:val="001D6310"/>
    <w:rsid w:val="001D7236"/>
    <w:rsid w:val="001E430D"/>
    <w:rsid w:val="001E592A"/>
    <w:rsid w:val="001F1F33"/>
    <w:rsid w:val="001F7747"/>
    <w:rsid w:val="00201144"/>
    <w:rsid w:val="00203577"/>
    <w:rsid w:val="002069C4"/>
    <w:rsid w:val="0020774B"/>
    <w:rsid w:val="00210620"/>
    <w:rsid w:val="0021240B"/>
    <w:rsid w:val="00213BE3"/>
    <w:rsid w:val="00214FBE"/>
    <w:rsid w:val="002157C4"/>
    <w:rsid w:val="002162CC"/>
    <w:rsid w:val="00227AFA"/>
    <w:rsid w:val="0023188A"/>
    <w:rsid w:val="002356EA"/>
    <w:rsid w:val="0024163C"/>
    <w:rsid w:val="00246610"/>
    <w:rsid w:val="00252326"/>
    <w:rsid w:val="00252B12"/>
    <w:rsid w:val="0026750E"/>
    <w:rsid w:val="00270B13"/>
    <w:rsid w:val="00271B9C"/>
    <w:rsid w:val="002721A8"/>
    <w:rsid w:val="00282269"/>
    <w:rsid w:val="002940E5"/>
    <w:rsid w:val="00294533"/>
    <w:rsid w:val="00295185"/>
    <w:rsid w:val="002965E5"/>
    <w:rsid w:val="002A1B82"/>
    <w:rsid w:val="002B3CD5"/>
    <w:rsid w:val="002B5682"/>
    <w:rsid w:val="002B6AB4"/>
    <w:rsid w:val="002C6C97"/>
    <w:rsid w:val="002C7007"/>
    <w:rsid w:val="002D2BC4"/>
    <w:rsid w:val="002D38BA"/>
    <w:rsid w:val="00302689"/>
    <w:rsid w:val="00303510"/>
    <w:rsid w:val="00310CFE"/>
    <w:rsid w:val="00322DCE"/>
    <w:rsid w:val="003237DF"/>
    <w:rsid w:val="00323C36"/>
    <w:rsid w:val="00325BCB"/>
    <w:rsid w:val="00334E5F"/>
    <w:rsid w:val="0033557A"/>
    <w:rsid w:val="0033702D"/>
    <w:rsid w:val="003370D7"/>
    <w:rsid w:val="00343756"/>
    <w:rsid w:val="0035095E"/>
    <w:rsid w:val="0035442C"/>
    <w:rsid w:val="003544A4"/>
    <w:rsid w:val="00361914"/>
    <w:rsid w:val="00361D7D"/>
    <w:rsid w:val="003654D8"/>
    <w:rsid w:val="0036715F"/>
    <w:rsid w:val="00370135"/>
    <w:rsid w:val="00375A5E"/>
    <w:rsid w:val="003830FD"/>
    <w:rsid w:val="00385F54"/>
    <w:rsid w:val="0039066F"/>
    <w:rsid w:val="00390757"/>
    <w:rsid w:val="003A57B8"/>
    <w:rsid w:val="003A61D1"/>
    <w:rsid w:val="003A6503"/>
    <w:rsid w:val="003B1958"/>
    <w:rsid w:val="003B63CF"/>
    <w:rsid w:val="003B694B"/>
    <w:rsid w:val="003C359B"/>
    <w:rsid w:val="003D0023"/>
    <w:rsid w:val="003D0548"/>
    <w:rsid w:val="003D268A"/>
    <w:rsid w:val="003D2857"/>
    <w:rsid w:val="003D6EDC"/>
    <w:rsid w:val="003E0A49"/>
    <w:rsid w:val="003E1664"/>
    <w:rsid w:val="003E3D06"/>
    <w:rsid w:val="003F0BC6"/>
    <w:rsid w:val="003F55A9"/>
    <w:rsid w:val="003F55B3"/>
    <w:rsid w:val="003F7E2B"/>
    <w:rsid w:val="0040081A"/>
    <w:rsid w:val="00405389"/>
    <w:rsid w:val="00410389"/>
    <w:rsid w:val="00411382"/>
    <w:rsid w:val="004234C1"/>
    <w:rsid w:val="0043037A"/>
    <w:rsid w:val="0043436F"/>
    <w:rsid w:val="0043663E"/>
    <w:rsid w:val="00437018"/>
    <w:rsid w:val="00437E21"/>
    <w:rsid w:val="00442ACD"/>
    <w:rsid w:val="0044339B"/>
    <w:rsid w:val="004469BF"/>
    <w:rsid w:val="00450457"/>
    <w:rsid w:val="0045187D"/>
    <w:rsid w:val="004522DD"/>
    <w:rsid w:val="00453C4F"/>
    <w:rsid w:val="00456A81"/>
    <w:rsid w:val="00457E8B"/>
    <w:rsid w:val="00465628"/>
    <w:rsid w:val="004676CE"/>
    <w:rsid w:val="0047172C"/>
    <w:rsid w:val="00472340"/>
    <w:rsid w:val="00472369"/>
    <w:rsid w:val="004802BB"/>
    <w:rsid w:val="004806EA"/>
    <w:rsid w:val="004814B1"/>
    <w:rsid w:val="004834DA"/>
    <w:rsid w:val="00483C56"/>
    <w:rsid w:val="00490562"/>
    <w:rsid w:val="004A1D1C"/>
    <w:rsid w:val="004A392E"/>
    <w:rsid w:val="004B1DF5"/>
    <w:rsid w:val="004B2BEF"/>
    <w:rsid w:val="004B4D0D"/>
    <w:rsid w:val="004C41DA"/>
    <w:rsid w:val="004C584A"/>
    <w:rsid w:val="004C5EDD"/>
    <w:rsid w:val="004D1057"/>
    <w:rsid w:val="004D61EC"/>
    <w:rsid w:val="004D6CC5"/>
    <w:rsid w:val="004D6D44"/>
    <w:rsid w:val="004E0B39"/>
    <w:rsid w:val="004E18FB"/>
    <w:rsid w:val="004E6CB5"/>
    <w:rsid w:val="004E70CD"/>
    <w:rsid w:val="004F1A35"/>
    <w:rsid w:val="004F35EE"/>
    <w:rsid w:val="00500C89"/>
    <w:rsid w:val="0050151E"/>
    <w:rsid w:val="00505F75"/>
    <w:rsid w:val="0051235D"/>
    <w:rsid w:val="00516706"/>
    <w:rsid w:val="00517487"/>
    <w:rsid w:val="00522256"/>
    <w:rsid w:val="005234CA"/>
    <w:rsid w:val="00524C4E"/>
    <w:rsid w:val="00530D00"/>
    <w:rsid w:val="00532BD9"/>
    <w:rsid w:val="0054091D"/>
    <w:rsid w:val="005417C2"/>
    <w:rsid w:val="00553FF1"/>
    <w:rsid w:val="00557981"/>
    <w:rsid w:val="00563616"/>
    <w:rsid w:val="00563651"/>
    <w:rsid w:val="00566F0F"/>
    <w:rsid w:val="005723D7"/>
    <w:rsid w:val="005853A1"/>
    <w:rsid w:val="005865D0"/>
    <w:rsid w:val="00587E42"/>
    <w:rsid w:val="0059251D"/>
    <w:rsid w:val="005A017E"/>
    <w:rsid w:val="005A022C"/>
    <w:rsid w:val="005A11B6"/>
    <w:rsid w:val="005A2A1E"/>
    <w:rsid w:val="005B3FBD"/>
    <w:rsid w:val="005B7E4F"/>
    <w:rsid w:val="005C0ABD"/>
    <w:rsid w:val="005C21E4"/>
    <w:rsid w:val="005E10D2"/>
    <w:rsid w:val="005E1818"/>
    <w:rsid w:val="005E3EAB"/>
    <w:rsid w:val="005E6BED"/>
    <w:rsid w:val="005F0602"/>
    <w:rsid w:val="005F60D2"/>
    <w:rsid w:val="00602C56"/>
    <w:rsid w:val="00614CC5"/>
    <w:rsid w:val="00615620"/>
    <w:rsid w:val="00616A1B"/>
    <w:rsid w:val="00622BC1"/>
    <w:rsid w:val="0062605D"/>
    <w:rsid w:val="0063529B"/>
    <w:rsid w:val="006355E4"/>
    <w:rsid w:val="0064095A"/>
    <w:rsid w:val="0065512E"/>
    <w:rsid w:val="00656873"/>
    <w:rsid w:val="00660735"/>
    <w:rsid w:val="006641D4"/>
    <w:rsid w:val="006649CA"/>
    <w:rsid w:val="006717B4"/>
    <w:rsid w:val="006721E5"/>
    <w:rsid w:val="00681029"/>
    <w:rsid w:val="00682616"/>
    <w:rsid w:val="00683814"/>
    <w:rsid w:val="00684ED6"/>
    <w:rsid w:val="00685B03"/>
    <w:rsid w:val="006876D9"/>
    <w:rsid w:val="006907FD"/>
    <w:rsid w:val="00695705"/>
    <w:rsid w:val="006A2752"/>
    <w:rsid w:val="006A608D"/>
    <w:rsid w:val="006B1458"/>
    <w:rsid w:val="006B5864"/>
    <w:rsid w:val="006B5B7C"/>
    <w:rsid w:val="006C0BD2"/>
    <w:rsid w:val="006C558B"/>
    <w:rsid w:val="006D51EC"/>
    <w:rsid w:val="006E2C02"/>
    <w:rsid w:val="006F6F99"/>
    <w:rsid w:val="00704D7B"/>
    <w:rsid w:val="0071197B"/>
    <w:rsid w:val="00722585"/>
    <w:rsid w:val="0072378C"/>
    <w:rsid w:val="007261F4"/>
    <w:rsid w:val="00730F9A"/>
    <w:rsid w:val="00731C3F"/>
    <w:rsid w:val="00732A92"/>
    <w:rsid w:val="00737345"/>
    <w:rsid w:val="00743AB7"/>
    <w:rsid w:val="00745965"/>
    <w:rsid w:val="007502B2"/>
    <w:rsid w:val="00751174"/>
    <w:rsid w:val="00751C9A"/>
    <w:rsid w:val="00757801"/>
    <w:rsid w:val="00757B09"/>
    <w:rsid w:val="00761EE5"/>
    <w:rsid w:val="00762342"/>
    <w:rsid w:val="00773A48"/>
    <w:rsid w:val="00780C95"/>
    <w:rsid w:val="00784178"/>
    <w:rsid w:val="00790CAC"/>
    <w:rsid w:val="0079454E"/>
    <w:rsid w:val="007948CB"/>
    <w:rsid w:val="00794E65"/>
    <w:rsid w:val="00794F72"/>
    <w:rsid w:val="00795F67"/>
    <w:rsid w:val="007B30A8"/>
    <w:rsid w:val="007B62E8"/>
    <w:rsid w:val="007C3108"/>
    <w:rsid w:val="007C3237"/>
    <w:rsid w:val="007D24E4"/>
    <w:rsid w:val="007D2B59"/>
    <w:rsid w:val="007D594E"/>
    <w:rsid w:val="007D6BD6"/>
    <w:rsid w:val="007D6DC1"/>
    <w:rsid w:val="007E23F8"/>
    <w:rsid w:val="007F237E"/>
    <w:rsid w:val="007F346F"/>
    <w:rsid w:val="00805DAC"/>
    <w:rsid w:val="00806D3F"/>
    <w:rsid w:val="00810596"/>
    <w:rsid w:val="00811394"/>
    <w:rsid w:val="00811527"/>
    <w:rsid w:val="00816AE7"/>
    <w:rsid w:val="00817B1B"/>
    <w:rsid w:val="00830D91"/>
    <w:rsid w:val="00831AE8"/>
    <w:rsid w:val="00832574"/>
    <w:rsid w:val="00834ADA"/>
    <w:rsid w:val="00835456"/>
    <w:rsid w:val="00842DBE"/>
    <w:rsid w:val="0085080D"/>
    <w:rsid w:val="008549D4"/>
    <w:rsid w:val="008625B7"/>
    <w:rsid w:val="00864EB0"/>
    <w:rsid w:val="0086680A"/>
    <w:rsid w:val="00872065"/>
    <w:rsid w:val="00872E57"/>
    <w:rsid w:val="00875359"/>
    <w:rsid w:val="008758A3"/>
    <w:rsid w:val="00882B03"/>
    <w:rsid w:val="00883E5B"/>
    <w:rsid w:val="00891CCA"/>
    <w:rsid w:val="008B0281"/>
    <w:rsid w:val="008B4867"/>
    <w:rsid w:val="008B4DF2"/>
    <w:rsid w:val="008B52B4"/>
    <w:rsid w:val="008C3EA7"/>
    <w:rsid w:val="008D08A9"/>
    <w:rsid w:val="008D146B"/>
    <w:rsid w:val="008D2319"/>
    <w:rsid w:val="008D2A03"/>
    <w:rsid w:val="008D41B0"/>
    <w:rsid w:val="008D57C9"/>
    <w:rsid w:val="008D75A1"/>
    <w:rsid w:val="008E425A"/>
    <w:rsid w:val="008E7E5C"/>
    <w:rsid w:val="008F0944"/>
    <w:rsid w:val="009008A4"/>
    <w:rsid w:val="00900C00"/>
    <w:rsid w:val="00903A01"/>
    <w:rsid w:val="00910A15"/>
    <w:rsid w:val="00917FA3"/>
    <w:rsid w:val="009274DB"/>
    <w:rsid w:val="00932DC0"/>
    <w:rsid w:val="009331CD"/>
    <w:rsid w:val="009332C3"/>
    <w:rsid w:val="00934E07"/>
    <w:rsid w:val="009354E0"/>
    <w:rsid w:val="00937698"/>
    <w:rsid w:val="009639D2"/>
    <w:rsid w:val="00971716"/>
    <w:rsid w:val="0097383A"/>
    <w:rsid w:val="00987E71"/>
    <w:rsid w:val="00991E8C"/>
    <w:rsid w:val="009A4338"/>
    <w:rsid w:val="009A4A6B"/>
    <w:rsid w:val="009A701D"/>
    <w:rsid w:val="009B235A"/>
    <w:rsid w:val="009B4DAF"/>
    <w:rsid w:val="009C2FDB"/>
    <w:rsid w:val="009C785B"/>
    <w:rsid w:val="009C7903"/>
    <w:rsid w:val="009D0548"/>
    <w:rsid w:val="009D3A3C"/>
    <w:rsid w:val="009E2528"/>
    <w:rsid w:val="009E7EE2"/>
    <w:rsid w:val="00A03AF0"/>
    <w:rsid w:val="00A04199"/>
    <w:rsid w:val="00A04343"/>
    <w:rsid w:val="00A1149D"/>
    <w:rsid w:val="00A135B3"/>
    <w:rsid w:val="00A156D4"/>
    <w:rsid w:val="00A16ECF"/>
    <w:rsid w:val="00A22170"/>
    <w:rsid w:val="00A23D7E"/>
    <w:rsid w:val="00A30885"/>
    <w:rsid w:val="00A33D88"/>
    <w:rsid w:val="00A46982"/>
    <w:rsid w:val="00A54F5D"/>
    <w:rsid w:val="00A55F98"/>
    <w:rsid w:val="00A561BF"/>
    <w:rsid w:val="00A63CAE"/>
    <w:rsid w:val="00A70008"/>
    <w:rsid w:val="00A73092"/>
    <w:rsid w:val="00A735AA"/>
    <w:rsid w:val="00A76721"/>
    <w:rsid w:val="00A8140E"/>
    <w:rsid w:val="00A866F5"/>
    <w:rsid w:val="00A876C5"/>
    <w:rsid w:val="00AB44AC"/>
    <w:rsid w:val="00AB48EC"/>
    <w:rsid w:val="00AC12AE"/>
    <w:rsid w:val="00AC3FDE"/>
    <w:rsid w:val="00AC62BC"/>
    <w:rsid w:val="00AC73A4"/>
    <w:rsid w:val="00AD6880"/>
    <w:rsid w:val="00AE2BFA"/>
    <w:rsid w:val="00AE4075"/>
    <w:rsid w:val="00AE40E1"/>
    <w:rsid w:val="00AE71BC"/>
    <w:rsid w:val="00AF35B3"/>
    <w:rsid w:val="00AF4258"/>
    <w:rsid w:val="00B04F89"/>
    <w:rsid w:val="00B13BA7"/>
    <w:rsid w:val="00B201FF"/>
    <w:rsid w:val="00B228A8"/>
    <w:rsid w:val="00B319EA"/>
    <w:rsid w:val="00B31C90"/>
    <w:rsid w:val="00B325BB"/>
    <w:rsid w:val="00B403C3"/>
    <w:rsid w:val="00B41ADD"/>
    <w:rsid w:val="00B42676"/>
    <w:rsid w:val="00B43A7B"/>
    <w:rsid w:val="00B52285"/>
    <w:rsid w:val="00B53936"/>
    <w:rsid w:val="00B54321"/>
    <w:rsid w:val="00B560FF"/>
    <w:rsid w:val="00B62C8F"/>
    <w:rsid w:val="00B668E9"/>
    <w:rsid w:val="00B6765E"/>
    <w:rsid w:val="00B81DC8"/>
    <w:rsid w:val="00B83E36"/>
    <w:rsid w:val="00B84243"/>
    <w:rsid w:val="00B86A13"/>
    <w:rsid w:val="00B86F8C"/>
    <w:rsid w:val="00B94E93"/>
    <w:rsid w:val="00BA16A6"/>
    <w:rsid w:val="00BA3D08"/>
    <w:rsid w:val="00BB3454"/>
    <w:rsid w:val="00BC10ED"/>
    <w:rsid w:val="00BC1BA0"/>
    <w:rsid w:val="00BC3CC6"/>
    <w:rsid w:val="00BC7C90"/>
    <w:rsid w:val="00BC7DF3"/>
    <w:rsid w:val="00BD2C6D"/>
    <w:rsid w:val="00BD5BB1"/>
    <w:rsid w:val="00BD7694"/>
    <w:rsid w:val="00BE6CA8"/>
    <w:rsid w:val="00BF5A9C"/>
    <w:rsid w:val="00C027A9"/>
    <w:rsid w:val="00C1025D"/>
    <w:rsid w:val="00C135B3"/>
    <w:rsid w:val="00C146BD"/>
    <w:rsid w:val="00C149AF"/>
    <w:rsid w:val="00C17715"/>
    <w:rsid w:val="00C229D6"/>
    <w:rsid w:val="00C24FDB"/>
    <w:rsid w:val="00C25DDA"/>
    <w:rsid w:val="00C273B6"/>
    <w:rsid w:val="00C31B06"/>
    <w:rsid w:val="00C35FE5"/>
    <w:rsid w:val="00C40163"/>
    <w:rsid w:val="00C42F16"/>
    <w:rsid w:val="00C4681F"/>
    <w:rsid w:val="00C51425"/>
    <w:rsid w:val="00C552F9"/>
    <w:rsid w:val="00C5693C"/>
    <w:rsid w:val="00C66782"/>
    <w:rsid w:val="00C70EA5"/>
    <w:rsid w:val="00C72155"/>
    <w:rsid w:val="00C72354"/>
    <w:rsid w:val="00C72C6A"/>
    <w:rsid w:val="00C8226A"/>
    <w:rsid w:val="00C8626B"/>
    <w:rsid w:val="00C9103F"/>
    <w:rsid w:val="00C9395B"/>
    <w:rsid w:val="00C94249"/>
    <w:rsid w:val="00C9512F"/>
    <w:rsid w:val="00CA0654"/>
    <w:rsid w:val="00CA0834"/>
    <w:rsid w:val="00CA352B"/>
    <w:rsid w:val="00CA35B2"/>
    <w:rsid w:val="00CA60A5"/>
    <w:rsid w:val="00CC5781"/>
    <w:rsid w:val="00CD3FBD"/>
    <w:rsid w:val="00CD6A5C"/>
    <w:rsid w:val="00CE074C"/>
    <w:rsid w:val="00CE0EA0"/>
    <w:rsid w:val="00CE6C61"/>
    <w:rsid w:val="00CF0C86"/>
    <w:rsid w:val="00CF20CD"/>
    <w:rsid w:val="00D03020"/>
    <w:rsid w:val="00D07023"/>
    <w:rsid w:val="00D103A0"/>
    <w:rsid w:val="00D15F6B"/>
    <w:rsid w:val="00D17775"/>
    <w:rsid w:val="00D216A0"/>
    <w:rsid w:val="00D33EA8"/>
    <w:rsid w:val="00D3737A"/>
    <w:rsid w:val="00D45D4F"/>
    <w:rsid w:val="00D47528"/>
    <w:rsid w:val="00D52142"/>
    <w:rsid w:val="00D57537"/>
    <w:rsid w:val="00D73601"/>
    <w:rsid w:val="00D804B7"/>
    <w:rsid w:val="00D91FE8"/>
    <w:rsid w:val="00D92592"/>
    <w:rsid w:val="00D93333"/>
    <w:rsid w:val="00D94763"/>
    <w:rsid w:val="00D94BF8"/>
    <w:rsid w:val="00D96777"/>
    <w:rsid w:val="00D967BC"/>
    <w:rsid w:val="00D9795B"/>
    <w:rsid w:val="00DA4AB5"/>
    <w:rsid w:val="00DA5009"/>
    <w:rsid w:val="00DA6D83"/>
    <w:rsid w:val="00DB4951"/>
    <w:rsid w:val="00DC1931"/>
    <w:rsid w:val="00DD31AC"/>
    <w:rsid w:val="00DE095D"/>
    <w:rsid w:val="00DE2F3B"/>
    <w:rsid w:val="00DE38BC"/>
    <w:rsid w:val="00DE6937"/>
    <w:rsid w:val="00DF6EBB"/>
    <w:rsid w:val="00E0210A"/>
    <w:rsid w:val="00E03FE9"/>
    <w:rsid w:val="00E06A3D"/>
    <w:rsid w:val="00E24A7C"/>
    <w:rsid w:val="00E25319"/>
    <w:rsid w:val="00E2531A"/>
    <w:rsid w:val="00E35601"/>
    <w:rsid w:val="00E40CFE"/>
    <w:rsid w:val="00E4488C"/>
    <w:rsid w:val="00E47540"/>
    <w:rsid w:val="00E5069B"/>
    <w:rsid w:val="00E55E74"/>
    <w:rsid w:val="00E56675"/>
    <w:rsid w:val="00E61A67"/>
    <w:rsid w:val="00E62774"/>
    <w:rsid w:val="00E64A14"/>
    <w:rsid w:val="00E75E51"/>
    <w:rsid w:val="00E77391"/>
    <w:rsid w:val="00E86DDD"/>
    <w:rsid w:val="00E920B7"/>
    <w:rsid w:val="00E93447"/>
    <w:rsid w:val="00EA3FB6"/>
    <w:rsid w:val="00EA782A"/>
    <w:rsid w:val="00EA7A8A"/>
    <w:rsid w:val="00EB07FE"/>
    <w:rsid w:val="00EB76C3"/>
    <w:rsid w:val="00EB7EC1"/>
    <w:rsid w:val="00EC443E"/>
    <w:rsid w:val="00ED2890"/>
    <w:rsid w:val="00ED3BB1"/>
    <w:rsid w:val="00ED7725"/>
    <w:rsid w:val="00EE378D"/>
    <w:rsid w:val="00EE7098"/>
    <w:rsid w:val="00EF056C"/>
    <w:rsid w:val="00EF07CC"/>
    <w:rsid w:val="00EF3873"/>
    <w:rsid w:val="00F009B6"/>
    <w:rsid w:val="00F0102C"/>
    <w:rsid w:val="00F04666"/>
    <w:rsid w:val="00F13A46"/>
    <w:rsid w:val="00F16B2E"/>
    <w:rsid w:val="00F30ADD"/>
    <w:rsid w:val="00F322CA"/>
    <w:rsid w:val="00F34EBE"/>
    <w:rsid w:val="00F371BA"/>
    <w:rsid w:val="00F45006"/>
    <w:rsid w:val="00F53963"/>
    <w:rsid w:val="00F6017C"/>
    <w:rsid w:val="00F6492B"/>
    <w:rsid w:val="00F7136A"/>
    <w:rsid w:val="00F81CB9"/>
    <w:rsid w:val="00F86FA2"/>
    <w:rsid w:val="00F90ECB"/>
    <w:rsid w:val="00F94525"/>
    <w:rsid w:val="00FA0A00"/>
    <w:rsid w:val="00FA6C8C"/>
    <w:rsid w:val="00FB1043"/>
    <w:rsid w:val="00FB66E0"/>
    <w:rsid w:val="00FB68BF"/>
    <w:rsid w:val="00FC2DCE"/>
    <w:rsid w:val="00FD2140"/>
    <w:rsid w:val="00FD2AE6"/>
    <w:rsid w:val="00FD5E7B"/>
    <w:rsid w:val="00FD7D56"/>
    <w:rsid w:val="00FE0D0C"/>
    <w:rsid w:val="00FE6310"/>
    <w:rsid w:val="00FE6E3C"/>
    <w:rsid w:val="00FE7A43"/>
    <w:rsid w:val="00FF15AE"/>
    <w:rsid w:val="00FF4E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A01"/>
    <w:rPr>
      <w:lang w:val="en-US" w:eastAsia="en-US"/>
    </w:rPr>
  </w:style>
  <w:style w:type="paragraph" w:styleId="Heading1">
    <w:name w:val="heading 1"/>
    <w:basedOn w:val="Normal"/>
    <w:next w:val="Normal"/>
    <w:qFormat/>
    <w:rsid w:val="00903A01"/>
    <w:pPr>
      <w:keepNext/>
      <w:ind w:left="1440" w:right="1440"/>
      <w:jc w:val="both"/>
      <w:outlineLvl w:val="0"/>
    </w:pPr>
    <w:rPr>
      <w:b/>
      <w:sz w:val="22"/>
    </w:rPr>
  </w:style>
  <w:style w:type="paragraph" w:styleId="Heading2">
    <w:name w:val="heading 2"/>
    <w:basedOn w:val="Normal"/>
    <w:next w:val="Normal"/>
    <w:qFormat/>
    <w:rsid w:val="00903A01"/>
    <w:pPr>
      <w:keepNext/>
      <w:ind w:left="1440" w:right="1440"/>
      <w:jc w:val="both"/>
      <w:outlineLvl w:val="1"/>
    </w:pPr>
    <w:rPr>
      <w:b/>
    </w:rPr>
  </w:style>
  <w:style w:type="paragraph" w:styleId="Heading3">
    <w:name w:val="heading 3"/>
    <w:basedOn w:val="Normal"/>
    <w:next w:val="Normal"/>
    <w:qFormat/>
    <w:rsid w:val="00903A01"/>
    <w:pPr>
      <w:keepNext/>
      <w:ind w:left="1253" w:right="1152" w:hanging="101"/>
      <w:jc w:val="center"/>
      <w:outlineLvl w:val="2"/>
    </w:pPr>
    <w:rPr>
      <w:sz w:val="24"/>
    </w:rPr>
  </w:style>
  <w:style w:type="paragraph" w:styleId="Heading4">
    <w:name w:val="heading 4"/>
    <w:basedOn w:val="Normal"/>
    <w:next w:val="Normal"/>
    <w:qFormat/>
    <w:rsid w:val="00903A01"/>
    <w:pPr>
      <w:keepNext/>
      <w:ind w:left="720"/>
      <w:jc w:val="both"/>
      <w:outlineLvl w:val="3"/>
    </w:pPr>
    <w:rPr>
      <w:sz w:val="24"/>
    </w:rPr>
  </w:style>
  <w:style w:type="paragraph" w:styleId="Heading5">
    <w:name w:val="heading 5"/>
    <w:basedOn w:val="Normal"/>
    <w:next w:val="Normal"/>
    <w:qFormat/>
    <w:rsid w:val="00903A01"/>
    <w:pPr>
      <w:keepNext/>
      <w:ind w:left="1440"/>
      <w:jc w:val="both"/>
      <w:outlineLvl w:val="4"/>
    </w:pPr>
    <w:rPr>
      <w:sz w:val="24"/>
    </w:rPr>
  </w:style>
  <w:style w:type="paragraph" w:styleId="Heading6">
    <w:name w:val="heading 6"/>
    <w:basedOn w:val="Normal"/>
    <w:next w:val="Normal"/>
    <w:qFormat/>
    <w:rsid w:val="00903A01"/>
    <w:pPr>
      <w:keepNext/>
      <w:jc w:val="center"/>
      <w:outlineLvl w:val="5"/>
    </w:pPr>
    <w:rPr>
      <w:sz w:val="24"/>
    </w:rPr>
  </w:style>
  <w:style w:type="paragraph" w:styleId="Heading7">
    <w:name w:val="heading 7"/>
    <w:basedOn w:val="Normal"/>
    <w:next w:val="Normal"/>
    <w:qFormat/>
    <w:rsid w:val="00903A0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03A01"/>
    <w:pPr>
      <w:jc w:val="center"/>
    </w:pPr>
    <w:rPr>
      <w:b/>
      <w:sz w:val="24"/>
    </w:rPr>
  </w:style>
  <w:style w:type="paragraph" w:styleId="Header">
    <w:name w:val="header"/>
    <w:basedOn w:val="Normal"/>
    <w:rsid w:val="00903A01"/>
    <w:pPr>
      <w:tabs>
        <w:tab w:val="center" w:pos="4320"/>
        <w:tab w:val="right" w:pos="8640"/>
      </w:tabs>
    </w:pPr>
  </w:style>
  <w:style w:type="character" w:styleId="PageNumber">
    <w:name w:val="page number"/>
    <w:basedOn w:val="DefaultParagraphFont"/>
    <w:rsid w:val="00903A01"/>
  </w:style>
  <w:style w:type="paragraph" w:styleId="BodyText">
    <w:name w:val="Body Text"/>
    <w:basedOn w:val="Normal"/>
    <w:link w:val="BodyTextChar"/>
    <w:rsid w:val="00903A01"/>
    <w:pPr>
      <w:jc w:val="both"/>
    </w:pPr>
    <w:rPr>
      <w:sz w:val="22"/>
    </w:rPr>
  </w:style>
  <w:style w:type="paragraph" w:styleId="BlockText">
    <w:name w:val="Block Text"/>
    <w:basedOn w:val="Normal"/>
    <w:rsid w:val="00903A01"/>
    <w:pPr>
      <w:ind w:left="1440" w:right="1440"/>
      <w:jc w:val="both"/>
    </w:pPr>
  </w:style>
  <w:style w:type="paragraph" w:styleId="BodyText2">
    <w:name w:val="Body Text 2"/>
    <w:basedOn w:val="Normal"/>
    <w:rsid w:val="00903A01"/>
    <w:pPr>
      <w:ind w:firstLine="720"/>
      <w:jc w:val="both"/>
    </w:pPr>
    <w:rPr>
      <w:sz w:val="22"/>
    </w:rPr>
  </w:style>
  <w:style w:type="paragraph" w:styleId="BodyTextIndent2">
    <w:name w:val="Body Text Indent 2"/>
    <w:basedOn w:val="Normal"/>
    <w:rsid w:val="00903A01"/>
    <w:pPr>
      <w:ind w:firstLine="720"/>
      <w:jc w:val="both"/>
    </w:pPr>
    <w:rPr>
      <w:sz w:val="22"/>
    </w:rPr>
  </w:style>
  <w:style w:type="character" w:styleId="Hyperlink">
    <w:name w:val="Hyperlink"/>
    <w:basedOn w:val="DefaultParagraphFont"/>
    <w:rsid w:val="00903A01"/>
    <w:rPr>
      <w:color w:val="0000FF"/>
      <w:u w:val="single"/>
    </w:rPr>
  </w:style>
  <w:style w:type="character" w:styleId="Emphasis">
    <w:name w:val="Emphasis"/>
    <w:basedOn w:val="DefaultParagraphFont"/>
    <w:uiPriority w:val="20"/>
    <w:qFormat/>
    <w:rsid w:val="00903A01"/>
    <w:rPr>
      <w:i/>
    </w:rPr>
  </w:style>
  <w:style w:type="character" w:styleId="FollowedHyperlink">
    <w:name w:val="FollowedHyperlink"/>
    <w:basedOn w:val="DefaultParagraphFont"/>
    <w:rsid w:val="00903A01"/>
    <w:rPr>
      <w:color w:val="800080"/>
      <w:u w:val="single"/>
    </w:rPr>
  </w:style>
  <w:style w:type="character" w:styleId="Strong">
    <w:name w:val="Strong"/>
    <w:basedOn w:val="DefaultParagraphFont"/>
    <w:qFormat/>
    <w:rsid w:val="00903A01"/>
    <w:rPr>
      <w:b/>
    </w:rPr>
  </w:style>
  <w:style w:type="paragraph" w:customStyle="1" w:styleId="IndentedVerse">
    <w:name w:val="Indented Verse"/>
    <w:basedOn w:val="Normal"/>
    <w:rsid w:val="00903A01"/>
    <w:pPr>
      <w:ind w:left="1440" w:right="1440" w:hanging="86"/>
      <w:jc w:val="both"/>
    </w:pPr>
  </w:style>
  <w:style w:type="paragraph" w:customStyle="1" w:styleId="IndentedQuote">
    <w:name w:val="Indented Quote"/>
    <w:basedOn w:val="IndentedVerse"/>
    <w:rsid w:val="00903A01"/>
    <w:pPr>
      <w:ind w:firstLine="0"/>
    </w:pPr>
  </w:style>
  <w:style w:type="paragraph" w:styleId="Footer">
    <w:name w:val="footer"/>
    <w:basedOn w:val="Normal"/>
    <w:rsid w:val="00903A01"/>
    <w:pPr>
      <w:tabs>
        <w:tab w:val="center" w:pos="4320"/>
        <w:tab w:val="right" w:pos="8640"/>
      </w:tabs>
    </w:pPr>
  </w:style>
  <w:style w:type="paragraph" w:styleId="BodyText3">
    <w:name w:val="Body Text 3"/>
    <w:basedOn w:val="Normal"/>
    <w:rsid w:val="00903A01"/>
    <w:pPr>
      <w:jc w:val="center"/>
    </w:pPr>
    <w:rPr>
      <w:sz w:val="22"/>
    </w:rPr>
  </w:style>
  <w:style w:type="paragraph" w:customStyle="1" w:styleId="H4">
    <w:name w:val="H4"/>
    <w:basedOn w:val="Normal"/>
    <w:next w:val="Normal"/>
    <w:rsid w:val="00903A01"/>
    <w:pPr>
      <w:keepNext/>
      <w:spacing w:before="100" w:after="100"/>
    </w:pPr>
    <w:rPr>
      <w:b/>
      <w:sz w:val="24"/>
    </w:rPr>
  </w:style>
  <w:style w:type="paragraph" w:styleId="Subtitle">
    <w:name w:val="Subtitle"/>
    <w:basedOn w:val="Normal"/>
    <w:qFormat/>
    <w:rsid w:val="00903A01"/>
    <w:pPr>
      <w:ind w:left="720"/>
      <w:jc w:val="both"/>
    </w:pPr>
    <w:rPr>
      <w:sz w:val="24"/>
    </w:rPr>
  </w:style>
  <w:style w:type="paragraph" w:customStyle="1" w:styleId="ShortVerse">
    <w:name w:val="Short Verse"/>
    <w:basedOn w:val="Normal"/>
    <w:rsid w:val="00903A0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03A0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03A01"/>
    <w:pPr>
      <w:ind w:left="605" w:firstLine="720"/>
      <w:jc w:val="both"/>
    </w:pPr>
    <w:rPr>
      <w:sz w:val="24"/>
    </w:rPr>
  </w:style>
  <w:style w:type="paragraph" w:customStyle="1" w:styleId="ShortText">
    <w:name w:val="Short Text"/>
    <w:basedOn w:val="Normal"/>
    <w:rsid w:val="00903A01"/>
    <w:pPr>
      <w:ind w:firstLine="432"/>
      <w:jc w:val="both"/>
    </w:pPr>
    <w:rPr>
      <w:sz w:val="22"/>
    </w:rPr>
  </w:style>
  <w:style w:type="paragraph" w:customStyle="1" w:styleId="DoubleIndentedVerse">
    <w:name w:val="Double Indented Verse"/>
    <w:basedOn w:val="BodyText2"/>
    <w:rsid w:val="00903A01"/>
    <w:pPr>
      <w:ind w:left="1872" w:right="1872" w:hanging="86"/>
    </w:pPr>
    <w:rPr>
      <w:sz w:val="20"/>
    </w:rPr>
  </w:style>
  <w:style w:type="paragraph" w:styleId="BalloonText">
    <w:name w:val="Balloon Text"/>
    <w:basedOn w:val="Normal"/>
    <w:semiHidden/>
    <w:rsid w:val="00903A01"/>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TitleChar">
    <w:name w:val="Title Char"/>
    <w:link w:val="Title"/>
    <w:rsid w:val="000A2E93"/>
    <w:rPr>
      <w:b/>
      <w:sz w:val="24"/>
    </w:rPr>
  </w:style>
  <w:style w:type="character" w:customStyle="1" w:styleId="BodyTextChar">
    <w:name w:val="Body Text Char"/>
    <w:link w:val="BodyText"/>
    <w:rsid w:val="0097383A"/>
    <w:rPr>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A01"/>
    <w:rPr>
      <w:lang w:val="en-US" w:eastAsia="en-US"/>
    </w:rPr>
  </w:style>
  <w:style w:type="paragraph" w:styleId="Heading1">
    <w:name w:val="heading 1"/>
    <w:basedOn w:val="Normal"/>
    <w:next w:val="Normal"/>
    <w:qFormat/>
    <w:rsid w:val="00903A01"/>
    <w:pPr>
      <w:keepNext/>
      <w:ind w:left="1440" w:right="1440"/>
      <w:jc w:val="both"/>
      <w:outlineLvl w:val="0"/>
    </w:pPr>
    <w:rPr>
      <w:b/>
      <w:sz w:val="22"/>
    </w:rPr>
  </w:style>
  <w:style w:type="paragraph" w:styleId="Heading2">
    <w:name w:val="heading 2"/>
    <w:basedOn w:val="Normal"/>
    <w:next w:val="Normal"/>
    <w:qFormat/>
    <w:rsid w:val="00903A01"/>
    <w:pPr>
      <w:keepNext/>
      <w:ind w:left="1440" w:right="1440"/>
      <w:jc w:val="both"/>
      <w:outlineLvl w:val="1"/>
    </w:pPr>
    <w:rPr>
      <w:b/>
    </w:rPr>
  </w:style>
  <w:style w:type="paragraph" w:styleId="Heading3">
    <w:name w:val="heading 3"/>
    <w:basedOn w:val="Normal"/>
    <w:next w:val="Normal"/>
    <w:qFormat/>
    <w:rsid w:val="00903A01"/>
    <w:pPr>
      <w:keepNext/>
      <w:ind w:left="1253" w:right="1152" w:hanging="101"/>
      <w:jc w:val="center"/>
      <w:outlineLvl w:val="2"/>
    </w:pPr>
    <w:rPr>
      <w:sz w:val="24"/>
    </w:rPr>
  </w:style>
  <w:style w:type="paragraph" w:styleId="Heading4">
    <w:name w:val="heading 4"/>
    <w:basedOn w:val="Normal"/>
    <w:next w:val="Normal"/>
    <w:qFormat/>
    <w:rsid w:val="00903A01"/>
    <w:pPr>
      <w:keepNext/>
      <w:ind w:left="720"/>
      <w:jc w:val="both"/>
      <w:outlineLvl w:val="3"/>
    </w:pPr>
    <w:rPr>
      <w:sz w:val="24"/>
    </w:rPr>
  </w:style>
  <w:style w:type="paragraph" w:styleId="Heading5">
    <w:name w:val="heading 5"/>
    <w:basedOn w:val="Normal"/>
    <w:next w:val="Normal"/>
    <w:qFormat/>
    <w:rsid w:val="00903A01"/>
    <w:pPr>
      <w:keepNext/>
      <w:ind w:left="1440"/>
      <w:jc w:val="both"/>
      <w:outlineLvl w:val="4"/>
    </w:pPr>
    <w:rPr>
      <w:sz w:val="24"/>
    </w:rPr>
  </w:style>
  <w:style w:type="paragraph" w:styleId="Heading6">
    <w:name w:val="heading 6"/>
    <w:basedOn w:val="Normal"/>
    <w:next w:val="Normal"/>
    <w:qFormat/>
    <w:rsid w:val="00903A01"/>
    <w:pPr>
      <w:keepNext/>
      <w:jc w:val="center"/>
      <w:outlineLvl w:val="5"/>
    </w:pPr>
    <w:rPr>
      <w:sz w:val="24"/>
    </w:rPr>
  </w:style>
  <w:style w:type="paragraph" w:styleId="Heading7">
    <w:name w:val="heading 7"/>
    <w:basedOn w:val="Normal"/>
    <w:next w:val="Normal"/>
    <w:qFormat/>
    <w:rsid w:val="00903A01"/>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03A01"/>
    <w:pPr>
      <w:jc w:val="center"/>
    </w:pPr>
    <w:rPr>
      <w:b/>
      <w:sz w:val="24"/>
    </w:rPr>
  </w:style>
  <w:style w:type="paragraph" w:styleId="Header">
    <w:name w:val="header"/>
    <w:basedOn w:val="Normal"/>
    <w:rsid w:val="00903A01"/>
    <w:pPr>
      <w:tabs>
        <w:tab w:val="center" w:pos="4320"/>
        <w:tab w:val="right" w:pos="8640"/>
      </w:tabs>
    </w:pPr>
  </w:style>
  <w:style w:type="character" w:styleId="PageNumber">
    <w:name w:val="page number"/>
    <w:basedOn w:val="DefaultParagraphFont"/>
    <w:rsid w:val="00903A01"/>
  </w:style>
  <w:style w:type="paragraph" w:styleId="BodyText">
    <w:name w:val="Body Text"/>
    <w:basedOn w:val="Normal"/>
    <w:link w:val="BodyTextChar"/>
    <w:rsid w:val="00903A01"/>
    <w:pPr>
      <w:jc w:val="both"/>
    </w:pPr>
    <w:rPr>
      <w:sz w:val="22"/>
    </w:rPr>
  </w:style>
  <w:style w:type="paragraph" w:styleId="BlockText">
    <w:name w:val="Block Text"/>
    <w:basedOn w:val="Normal"/>
    <w:rsid w:val="00903A01"/>
    <w:pPr>
      <w:ind w:left="1440" w:right="1440"/>
      <w:jc w:val="both"/>
    </w:pPr>
  </w:style>
  <w:style w:type="paragraph" w:styleId="BodyText2">
    <w:name w:val="Body Text 2"/>
    <w:basedOn w:val="Normal"/>
    <w:rsid w:val="00903A01"/>
    <w:pPr>
      <w:ind w:firstLine="720"/>
      <w:jc w:val="both"/>
    </w:pPr>
    <w:rPr>
      <w:sz w:val="22"/>
    </w:rPr>
  </w:style>
  <w:style w:type="paragraph" w:styleId="BodyTextIndent2">
    <w:name w:val="Body Text Indent 2"/>
    <w:basedOn w:val="Normal"/>
    <w:rsid w:val="00903A01"/>
    <w:pPr>
      <w:ind w:firstLine="720"/>
      <w:jc w:val="both"/>
    </w:pPr>
    <w:rPr>
      <w:sz w:val="22"/>
    </w:rPr>
  </w:style>
  <w:style w:type="character" w:styleId="Hyperlink">
    <w:name w:val="Hyperlink"/>
    <w:basedOn w:val="DefaultParagraphFont"/>
    <w:rsid w:val="00903A01"/>
    <w:rPr>
      <w:color w:val="0000FF"/>
      <w:u w:val="single"/>
    </w:rPr>
  </w:style>
  <w:style w:type="character" w:styleId="Emphasis">
    <w:name w:val="Emphasis"/>
    <w:basedOn w:val="DefaultParagraphFont"/>
    <w:uiPriority w:val="20"/>
    <w:qFormat/>
    <w:rsid w:val="00903A01"/>
    <w:rPr>
      <w:i/>
    </w:rPr>
  </w:style>
  <w:style w:type="character" w:styleId="FollowedHyperlink">
    <w:name w:val="FollowedHyperlink"/>
    <w:basedOn w:val="DefaultParagraphFont"/>
    <w:rsid w:val="00903A01"/>
    <w:rPr>
      <w:color w:val="800080"/>
      <w:u w:val="single"/>
    </w:rPr>
  </w:style>
  <w:style w:type="character" w:styleId="Strong">
    <w:name w:val="Strong"/>
    <w:basedOn w:val="DefaultParagraphFont"/>
    <w:qFormat/>
    <w:rsid w:val="00903A01"/>
    <w:rPr>
      <w:b/>
    </w:rPr>
  </w:style>
  <w:style w:type="paragraph" w:customStyle="1" w:styleId="IndentedVerse">
    <w:name w:val="Indented Verse"/>
    <w:basedOn w:val="Normal"/>
    <w:rsid w:val="00903A01"/>
    <w:pPr>
      <w:ind w:left="1440" w:right="1440" w:hanging="86"/>
      <w:jc w:val="both"/>
    </w:pPr>
  </w:style>
  <w:style w:type="paragraph" w:customStyle="1" w:styleId="IndentedQuote">
    <w:name w:val="Indented Quote"/>
    <w:basedOn w:val="IndentedVerse"/>
    <w:rsid w:val="00903A01"/>
    <w:pPr>
      <w:ind w:firstLine="0"/>
    </w:pPr>
  </w:style>
  <w:style w:type="paragraph" w:styleId="Footer">
    <w:name w:val="footer"/>
    <w:basedOn w:val="Normal"/>
    <w:rsid w:val="00903A01"/>
    <w:pPr>
      <w:tabs>
        <w:tab w:val="center" w:pos="4320"/>
        <w:tab w:val="right" w:pos="8640"/>
      </w:tabs>
    </w:pPr>
  </w:style>
  <w:style w:type="paragraph" w:styleId="BodyText3">
    <w:name w:val="Body Text 3"/>
    <w:basedOn w:val="Normal"/>
    <w:rsid w:val="00903A01"/>
    <w:pPr>
      <w:jc w:val="center"/>
    </w:pPr>
    <w:rPr>
      <w:sz w:val="22"/>
    </w:rPr>
  </w:style>
  <w:style w:type="paragraph" w:customStyle="1" w:styleId="H4">
    <w:name w:val="H4"/>
    <w:basedOn w:val="Normal"/>
    <w:next w:val="Normal"/>
    <w:rsid w:val="00903A01"/>
    <w:pPr>
      <w:keepNext/>
      <w:spacing w:before="100" w:after="100"/>
    </w:pPr>
    <w:rPr>
      <w:b/>
      <w:sz w:val="24"/>
    </w:rPr>
  </w:style>
  <w:style w:type="paragraph" w:styleId="Subtitle">
    <w:name w:val="Subtitle"/>
    <w:basedOn w:val="Normal"/>
    <w:qFormat/>
    <w:rsid w:val="00903A01"/>
    <w:pPr>
      <w:ind w:left="720"/>
      <w:jc w:val="both"/>
    </w:pPr>
    <w:rPr>
      <w:sz w:val="24"/>
    </w:rPr>
  </w:style>
  <w:style w:type="paragraph" w:customStyle="1" w:styleId="ShortVerse">
    <w:name w:val="Short Verse"/>
    <w:basedOn w:val="Normal"/>
    <w:rsid w:val="00903A01"/>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903A01"/>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903A01"/>
    <w:pPr>
      <w:ind w:left="605" w:firstLine="720"/>
      <w:jc w:val="both"/>
    </w:pPr>
    <w:rPr>
      <w:sz w:val="24"/>
    </w:rPr>
  </w:style>
  <w:style w:type="paragraph" w:customStyle="1" w:styleId="ShortText">
    <w:name w:val="Short Text"/>
    <w:basedOn w:val="Normal"/>
    <w:rsid w:val="00903A01"/>
    <w:pPr>
      <w:ind w:firstLine="432"/>
      <w:jc w:val="both"/>
    </w:pPr>
    <w:rPr>
      <w:sz w:val="22"/>
    </w:rPr>
  </w:style>
  <w:style w:type="paragraph" w:customStyle="1" w:styleId="DoubleIndentedVerse">
    <w:name w:val="Double Indented Verse"/>
    <w:basedOn w:val="BodyText2"/>
    <w:rsid w:val="00903A01"/>
    <w:pPr>
      <w:ind w:left="1872" w:right="1872" w:hanging="86"/>
    </w:pPr>
    <w:rPr>
      <w:sz w:val="20"/>
    </w:rPr>
  </w:style>
  <w:style w:type="paragraph" w:styleId="BalloonText">
    <w:name w:val="Balloon Text"/>
    <w:basedOn w:val="Normal"/>
    <w:semiHidden/>
    <w:rsid w:val="00903A01"/>
    <w:rPr>
      <w:rFonts w:ascii="Tahoma" w:hAnsi="Tahoma" w:cs="Tahoma"/>
      <w:sz w:val="16"/>
      <w:szCs w:val="16"/>
    </w:rPr>
  </w:style>
  <w:style w:type="paragraph" w:styleId="BodyTextIndent">
    <w:name w:val="Body Text Indent"/>
    <w:basedOn w:val="Normal"/>
    <w:rsid w:val="00F13A46"/>
    <w:pPr>
      <w:spacing w:after="120"/>
      <w:ind w:left="360"/>
    </w:pPr>
  </w:style>
  <w:style w:type="paragraph" w:customStyle="1" w:styleId="parablock">
    <w:name w:val="para_block"/>
    <w:basedOn w:val="Normal"/>
    <w:rsid w:val="00B325BB"/>
    <w:pPr>
      <w:ind w:left="720" w:right="720"/>
      <w:jc w:val="both"/>
    </w:pPr>
    <w:rPr>
      <w:sz w:val="34"/>
      <w:szCs w:val="34"/>
    </w:rPr>
  </w:style>
  <w:style w:type="character" w:customStyle="1" w:styleId="TitleChar">
    <w:name w:val="Title Char"/>
    <w:link w:val="Title"/>
    <w:rsid w:val="000A2E93"/>
    <w:rPr>
      <w:b/>
      <w:sz w:val="24"/>
    </w:rPr>
  </w:style>
  <w:style w:type="character" w:customStyle="1" w:styleId="BodyTextChar">
    <w:name w:val="Body Text Char"/>
    <w:link w:val="BodyText"/>
    <w:rsid w:val="0097383A"/>
    <w:rPr>
      <w:sz w:val="22"/>
      <w:lang w:val="en-US" w:eastAsia="en-US"/>
    </w:rPr>
  </w:style>
</w:styles>
</file>

<file path=word/webSettings.xml><?xml version="1.0" encoding="utf-8"?>
<w:webSettings xmlns:r="http://schemas.openxmlformats.org/officeDocument/2006/relationships" xmlns:w="http://schemas.openxmlformats.org/wordprocessingml/2006/main">
  <w:divs>
    <w:div w:id="803894035">
      <w:bodyDiv w:val="1"/>
      <w:marLeft w:val="0"/>
      <w:marRight w:val="0"/>
      <w:marTop w:val="0"/>
      <w:marBottom w:val="0"/>
      <w:divBdr>
        <w:top w:val="none" w:sz="0" w:space="0" w:color="auto"/>
        <w:left w:val="none" w:sz="0" w:space="0" w:color="auto"/>
        <w:bottom w:val="none" w:sz="0" w:space="0" w:color="auto"/>
        <w:right w:val="none" w:sz="0" w:space="0" w:color="auto"/>
      </w:divBdr>
    </w:div>
    <w:div w:id="903685994">
      <w:bodyDiv w:val="1"/>
      <w:marLeft w:val="0"/>
      <w:marRight w:val="0"/>
      <w:marTop w:val="0"/>
      <w:marBottom w:val="0"/>
      <w:divBdr>
        <w:top w:val="none" w:sz="0" w:space="0" w:color="auto"/>
        <w:left w:val="none" w:sz="0" w:space="0" w:color="auto"/>
        <w:bottom w:val="none" w:sz="0" w:space="0" w:color="auto"/>
        <w:right w:val="none" w:sz="0" w:space="0" w:color="auto"/>
      </w:divBdr>
    </w:div>
    <w:div w:id="210340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2669</Words>
  <Characters>15218</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The Scripture Reading: Romans 1:18-32</vt:lpstr>
    </vt:vector>
  </TitlesOfParts>
  <Company>Realestats</Company>
  <LinksUpToDate>false</LinksUpToDate>
  <CharactersWithSpaces>17852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Scripture Reading: Romans 1:18-32</dc:title>
  <dc:creator>PacifiCare</dc:creator>
  <cp:lastModifiedBy>CJC</cp:lastModifiedBy>
  <cp:revision>3</cp:revision>
  <cp:lastPrinted>2012-04-11T09:20:00Z</cp:lastPrinted>
  <dcterms:created xsi:type="dcterms:W3CDTF">2018-04-20T16:12:00Z</dcterms:created>
  <dcterms:modified xsi:type="dcterms:W3CDTF">2018-04-20T16:13:00Z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-1026337509</vt:i4>
  </property>
  <property fmtid="{D5CDD505-2E9C-101B-9397-08002B2CF9AE}" pid="3" name="_EmailSubject">
    <vt:lpwstr>Three Proofs of Christ's Resurrection April 18 2010 AM.doc</vt:lpwstr>
  </property>
  <property fmtid="{D5CDD505-2E9C-101B-9397-08002B2CF9AE}" pid="4" name="_AuthorEmail">
    <vt:lpwstr>rlhymersjr@sbcglobal.net</vt:lpwstr>
  </property>
  <property fmtid="{D5CDD505-2E9C-101B-9397-08002B2CF9AE}" pid="5" name="_AuthorEmailDisplayName">
    <vt:lpwstr>Dr. R. L. Hymers, Jr.</vt:lpwstr>
  </property>
  <property fmtid="{D5CDD505-2E9C-101B-9397-08002B2CF9AE}" pid="6" name="_ReviewingToolsShownOnce">
    <vt:lpwstr/>
  </property>
</Properties>
</file>