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9" w:rsidRPr="00E975A8" w:rsidRDefault="00BF1E89" w:rsidP="00E975A8">
      <w:pPr>
        <w:spacing w:after="0" w:line="240" w:lineRule="auto"/>
        <w:jc w:val="center"/>
        <w:rPr>
          <w:rFonts w:ascii="Sylfaen" w:hAnsi="Sylfaen"/>
          <w:b/>
          <w:sz w:val="28"/>
          <w:lang w:val="hy-AM"/>
        </w:rPr>
      </w:pPr>
      <w:r w:rsidRPr="00E975A8">
        <w:rPr>
          <w:rFonts w:ascii="Sylfaen" w:hAnsi="Sylfaen"/>
          <w:b/>
          <w:sz w:val="28"/>
          <w:lang w:val="hy-AM"/>
        </w:rPr>
        <w:t>ՔՐԻՍՏՈՍԻ ԹԱՂՄԱՆ ՊԱՐԱԴՈԿՍԱՅՆՈՒԹԻՒՆԸ</w:t>
      </w:r>
    </w:p>
    <w:p w:rsidR="00BF1E89" w:rsidRPr="00E975A8" w:rsidRDefault="00BF1E89" w:rsidP="00E975A8">
      <w:pPr>
        <w:spacing w:after="0" w:line="240" w:lineRule="auto"/>
        <w:jc w:val="center"/>
        <w:rPr>
          <w:rFonts w:ascii="Sylfaen" w:hAnsi="Sylfaen"/>
          <w:b/>
          <w:sz w:val="16"/>
          <w:lang w:val="hy-AM"/>
        </w:rPr>
      </w:pPr>
      <w:r w:rsidRPr="00E975A8">
        <w:rPr>
          <w:rFonts w:ascii="Sylfaen" w:hAnsi="Sylfaen"/>
          <w:b/>
          <w:sz w:val="16"/>
          <w:lang w:val="hy-AM"/>
        </w:rPr>
        <w:t>(ԵՍԱՅԻ 53-Ի ՄԱՍԻՆ ՔԱՐՈԶ ԹԻՒ 10)</w:t>
      </w:r>
    </w:p>
    <w:p w:rsidR="00E975A8" w:rsidRPr="00E975A8" w:rsidRDefault="00E975A8" w:rsidP="00E975A8">
      <w:pPr>
        <w:spacing w:after="0" w:line="240" w:lineRule="auto"/>
        <w:jc w:val="center"/>
        <w:rPr>
          <w:rFonts w:ascii="Sylfaen" w:hAnsi="Sylfaen"/>
          <w:b/>
          <w:sz w:val="24"/>
        </w:rPr>
      </w:pPr>
      <w:r w:rsidRPr="00E975A8">
        <w:rPr>
          <w:rFonts w:ascii="Sylfaen" w:hAnsi="Sylfaen"/>
          <w:b/>
          <w:sz w:val="24"/>
        </w:rPr>
        <w:t>THE PARADOX OF CHRIST’S BURIAL</w:t>
      </w:r>
    </w:p>
    <w:p w:rsidR="00E975A8" w:rsidRDefault="00E975A8" w:rsidP="00E975A8">
      <w:pPr>
        <w:spacing w:after="0" w:line="240" w:lineRule="auto"/>
        <w:jc w:val="center"/>
        <w:rPr>
          <w:rFonts w:ascii="Sylfaen" w:hAnsi="Sylfaen"/>
          <w:b/>
          <w:sz w:val="16"/>
        </w:rPr>
      </w:pPr>
      <w:r>
        <w:rPr>
          <w:rFonts w:ascii="Sylfaen" w:hAnsi="Sylfaen"/>
          <w:b/>
          <w:sz w:val="16"/>
        </w:rPr>
        <w:t>(SERMON #10 ON ISAIAH 53)</w:t>
      </w:r>
    </w:p>
    <w:p w:rsidR="00E975A8" w:rsidRDefault="00871E9E" w:rsidP="00E975A8">
      <w:pPr>
        <w:spacing w:after="0" w:line="240" w:lineRule="auto"/>
        <w:jc w:val="center"/>
        <w:rPr>
          <w:rFonts w:ascii="Sylfaen" w:hAnsi="Sylfaen"/>
          <w:sz w:val="18"/>
        </w:rPr>
      </w:pPr>
      <w:r>
        <w:rPr>
          <w:rFonts w:ascii="Sylfaen" w:hAnsi="Sylfaen"/>
          <w:sz w:val="18"/>
        </w:rPr>
        <w:t>(Armenian)</w:t>
      </w:r>
    </w:p>
    <w:p w:rsidR="00871E9E" w:rsidRPr="00871E9E" w:rsidRDefault="00871E9E" w:rsidP="00E975A8">
      <w:pPr>
        <w:spacing w:after="0" w:line="240" w:lineRule="auto"/>
        <w:jc w:val="center"/>
        <w:rPr>
          <w:rFonts w:ascii="Sylfaen" w:hAnsi="Sylfaen"/>
          <w:sz w:val="18"/>
        </w:rPr>
      </w:pPr>
    </w:p>
    <w:p w:rsidR="00BF1E89" w:rsidRPr="00E975A8" w:rsidRDefault="00BF1E89" w:rsidP="00E975A8">
      <w:pPr>
        <w:spacing w:after="0" w:line="240" w:lineRule="auto"/>
        <w:jc w:val="center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</w:rPr>
        <w:t>Dr. R. L. Hymer</w:t>
      </w:r>
      <w:r w:rsidR="0039791D" w:rsidRPr="00E975A8">
        <w:rPr>
          <w:rFonts w:ascii="Sylfaen" w:hAnsi="Sylfaen"/>
          <w:sz w:val="24"/>
        </w:rPr>
        <w:t>s</w:t>
      </w:r>
      <w:r w:rsidRPr="00E975A8">
        <w:rPr>
          <w:rFonts w:ascii="Sylfaen" w:hAnsi="Sylfaen"/>
          <w:sz w:val="24"/>
        </w:rPr>
        <w:t>, Jr.</w:t>
      </w:r>
    </w:p>
    <w:p w:rsidR="00E975A8" w:rsidRPr="00E975A8" w:rsidRDefault="00E975A8" w:rsidP="00E975A8">
      <w:pPr>
        <w:spacing w:after="0" w:line="240" w:lineRule="auto"/>
        <w:jc w:val="center"/>
        <w:rPr>
          <w:rFonts w:ascii="Sylfaen" w:hAnsi="Sylfaen"/>
          <w:sz w:val="24"/>
        </w:rPr>
      </w:pPr>
    </w:p>
    <w:p w:rsidR="00F45A13" w:rsidRPr="00E975A8" w:rsidRDefault="00F45A13" w:rsidP="00E975A8">
      <w:pPr>
        <w:spacing w:after="0" w:line="240" w:lineRule="auto"/>
        <w:jc w:val="center"/>
        <w:rPr>
          <w:rFonts w:ascii="Sylfaen" w:hAnsi="Sylfaen"/>
          <w:sz w:val="24"/>
          <w:lang w:val="hy-AM"/>
        </w:rPr>
      </w:pPr>
      <w:r w:rsidRPr="00E975A8">
        <w:rPr>
          <w:rFonts w:ascii="Sylfaen" w:hAnsi="Sylfaen"/>
          <w:sz w:val="24"/>
          <w:lang w:val="hy-AM"/>
        </w:rPr>
        <w:t xml:space="preserve">Քարոզ մը, որ տրուեցաւ Լոս Անճելըսի </w:t>
      </w:r>
      <w:r w:rsidRPr="00E975A8">
        <w:rPr>
          <w:rFonts w:ascii="Sylfaen" w:hAnsi="Sylfaen"/>
          <w:sz w:val="24"/>
        </w:rPr>
        <w:t>Baptist Tabernacle-</w:t>
      </w:r>
      <w:r w:rsidRPr="00E975A8">
        <w:rPr>
          <w:rFonts w:ascii="Sylfaen" w:hAnsi="Sylfaen"/>
          <w:sz w:val="24"/>
          <w:lang w:val="hy-AM"/>
        </w:rPr>
        <w:t>ի մէջ</w:t>
      </w:r>
    </w:p>
    <w:p w:rsidR="00F45A13" w:rsidRPr="00E975A8" w:rsidRDefault="00F45A13" w:rsidP="00E975A8">
      <w:pPr>
        <w:spacing w:after="0" w:line="240" w:lineRule="auto"/>
        <w:jc w:val="center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  <w:lang w:val="hy-AM"/>
        </w:rPr>
        <w:t>Ապրիլ 7, 2013-ի Տիրոջ Օրուան Երեկոյեան</w:t>
      </w:r>
    </w:p>
    <w:p w:rsidR="00E975A8" w:rsidRPr="00E975A8" w:rsidRDefault="00E975A8" w:rsidP="00E975A8">
      <w:pPr>
        <w:spacing w:after="0" w:line="240" w:lineRule="auto"/>
        <w:jc w:val="center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</w:rPr>
        <w:t>A sermon preached at the Baptist Tabernacle of Los Angeles</w:t>
      </w:r>
    </w:p>
    <w:p w:rsidR="00E975A8" w:rsidRPr="00E975A8" w:rsidRDefault="00E975A8" w:rsidP="00E975A8">
      <w:pPr>
        <w:spacing w:after="0" w:line="240" w:lineRule="auto"/>
        <w:jc w:val="center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</w:rPr>
        <w:t xml:space="preserve">Lord’s Day Evening, April 7, 2013 </w:t>
      </w:r>
    </w:p>
    <w:p w:rsidR="00E975A8" w:rsidRPr="00E975A8" w:rsidRDefault="00E975A8" w:rsidP="00E975A8">
      <w:pPr>
        <w:spacing w:after="0" w:line="240" w:lineRule="auto"/>
        <w:jc w:val="center"/>
        <w:rPr>
          <w:rFonts w:ascii="Sylfaen" w:hAnsi="Sylfaen"/>
        </w:rPr>
      </w:pPr>
    </w:p>
    <w:p w:rsidR="00D71117" w:rsidRPr="008776FA" w:rsidRDefault="008C4919" w:rsidP="00E975A8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  <w:lang w:val="hy-AM"/>
        </w:rPr>
        <w:t>«Անոր գերեզմանը ամբարիշտներու հետ դրուեցաւ, Բայց երբ մեռաւ</w:t>
      </w:r>
      <w:r w:rsidR="00062A9D" w:rsidRPr="00E975A8">
        <w:rPr>
          <w:rFonts w:ascii="Sylfaen" w:hAnsi="Sylfaen"/>
          <w:sz w:val="24"/>
        </w:rPr>
        <w:t xml:space="preserve"> </w:t>
      </w:r>
      <w:r w:rsidRPr="00E975A8">
        <w:rPr>
          <w:rFonts w:ascii="Sylfaen" w:hAnsi="Sylfaen"/>
          <w:sz w:val="24"/>
          <w:lang w:val="hy-AM"/>
        </w:rPr>
        <w:t xml:space="preserve">հարուստին հետ եղաւ: Քանզի </w:t>
      </w:r>
      <w:r w:rsidR="00D71117" w:rsidRPr="00E975A8">
        <w:rPr>
          <w:rFonts w:ascii="Sylfaen" w:hAnsi="Sylfaen"/>
          <w:sz w:val="24"/>
          <w:lang w:val="hy-AM"/>
        </w:rPr>
        <w:t>անի</w:t>
      </w:r>
      <w:r w:rsidRPr="00E975A8">
        <w:rPr>
          <w:rFonts w:ascii="Sylfaen" w:hAnsi="Sylfaen"/>
          <w:sz w:val="24"/>
          <w:lang w:val="hy-AM"/>
        </w:rPr>
        <w:t>կա անօրէնութիւն մը չգործեց</w:t>
      </w:r>
      <w:r w:rsidR="00D71117" w:rsidRPr="00E975A8">
        <w:rPr>
          <w:rFonts w:ascii="Sylfaen" w:hAnsi="Sylfaen"/>
          <w:sz w:val="24"/>
          <w:lang w:val="hy-AM"/>
        </w:rPr>
        <w:t xml:space="preserve"> Ու անոր բերնին մէջ նենգութիւն մը չգտնուեցաւ:</w:t>
      </w:r>
      <w:r w:rsidRPr="00E975A8">
        <w:rPr>
          <w:rFonts w:ascii="Sylfaen" w:hAnsi="Sylfaen"/>
          <w:sz w:val="24"/>
          <w:lang w:val="hy-AM"/>
        </w:rPr>
        <w:t>»</w:t>
      </w:r>
      <w:r w:rsidR="00A53A67" w:rsidRPr="00E975A8">
        <w:rPr>
          <w:rFonts w:ascii="Sylfaen" w:hAnsi="Sylfaen"/>
          <w:sz w:val="24"/>
          <w:lang w:val="hy-AM"/>
        </w:rPr>
        <w:t xml:space="preserve"> (Եսայի 53:9)</w:t>
      </w:r>
      <w:r w:rsidR="00652FFA" w:rsidRPr="00652FFA">
        <w:rPr>
          <w:rFonts w:ascii="Sylfaen" w:hAnsi="Sylfaen"/>
          <w:lang w:val="hy-AM"/>
        </w:rPr>
        <w:t xml:space="preserve"> </w:t>
      </w:r>
    </w:p>
    <w:p w:rsidR="00E975A8" w:rsidRPr="00E975A8" w:rsidRDefault="00E975A8" w:rsidP="0039791D">
      <w:pPr>
        <w:spacing w:after="0" w:line="240" w:lineRule="auto"/>
        <w:rPr>
          <w:rFonts w:ascii="Sylfaen" w:hAnsi="Sylfaen"/>
        </w:rPr>
      </w:pPr>
    </w:p>
    <w:p w:rsidR="00F45A13" w:rsidRPr="00F45A13" w:rsidRDefault="00D71117" w:rsidP="001F240B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Քանի՞ քարոզ լսած եք Քրիստոսի թաղման մասին: Ես ոչ իսկ մէկ հատ  լսած եմ, թէեւ 55 տարի է կը քարոզեմ </w:t>
      </w:r>
      <w:r w:rsidR="00F45A13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եւ 59 տարի</w:t>
      </w:r>
      <w:r w:rsidR="00A04FDA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 xml:space="preserve"> </w:t>
      </w:r>
      <w:r w:rsidR="00A04FDA">
        <w:rPr>
          <w:rFonts w:ascii="Sylfaen" w:hAnsi="Sylfaen"/>
          <w:lang w:val="hy-AM"/>
        </w:rPr>
        <w:t xml:space="preserve"> եկեղեցւոյ մէջ: Անգամ չեմ յիշեր ընթերցած ըլլալ</w:t>
      </w:r>
      <w:r w:rsidR="007B7E12">
        <w:rPr>
          <w:rFonts w:ascii="Sylfaen" w:hAnsi="Sylfaen"/>
          <w:lang w:val="hy-AM"/>
        </w:rPr>
        <w:t>ս</w:t>
      </w:r>
      <w:r w:rsidR="00A04FDA">
        <w:rPr>
          <w:rFonts w:ascii="Sylfaen" w:hAnsi="Sylfaen"/>
          <w:lang w:val="hy-AM"/>
        </w:rPr>
        <w:t xml:space="preserve"> քարոզ մը Քրիստոսի թաղման վերաբերեալ:  Ամէն պարագային, Իր թաղումը կարեւոր չէ: Իսկութեան մէջ ատիկա երկրորդ կէտն է Աւետարանին:</w:t>
      </w:r>
    </w:p>
    <w:p w:rsidR="001F240B" w:rsidRPr="00871E9E" w:rsidRDefault="00F45A13" w:rsidP="0039791D">
      <w:pPr>
        <w:spacing w:after="0" w:line="240" w:lineRule="auto"/>
        <w:rPr>
          <w:rFonts w:ascii="Sylfaen" w:hAnsi="Sylfaen"/>
          <w:sz w:val="16"/>
        </w:rPr>
      </w:pPr>
      <w:r>
        <w:rPr>
          <w:rFonts w:ascii="Sylfaen" w:hAnsi="Sylfaen"/>
        </w:rPr>
        <w:tab/>
      </w:r>
    </w:p>
    <w:p w:rsidR="001F240B" w:rsidRDefault="00BF1E89" w:rsidP="001F240B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1F240B">
        <w:rPr>
          <w:rFonts w:ascii="Sylfaen" w:hAnsi="Sylfaen"/>
          <w:sz w:val="20"/>
          <w:lang w:val="hy-AM"/>
        </w:rPr>
        <w:t xml:space="preserve"> </w:t>
      </w:r>
      <w:r w:rsidR="00735700" w:rsidRPr="001F240B">
        <w:rPr>
          <w:rFonts w:ascii="Sylfaen" w:hAnsi="Sylfaen"/>
          <w:sz w:val="20"/>
          <w:lang w:val="hy-AM"/>
        </w:rPr>
        <w:t xml:space="preserve">«Քրիստոս </w:t>
      </w:r>
      <w:r w:rsidR="00C45A9B" w:rsidRPr="001F240B">
        <w:rPr>
          <w:rFonts w:ascii="Sylfaen" w:hAnsi="Sylfaen"/>
          <w:sz w:val="20"/>
          <w:lang w:val="hy-AM"/>
        </w:rPr>
        <w:t>մեր մեղքերուն համար մեռաւ</w:t>
      </w:r>
      <w:r w:rsidR="00735700" w:rsidRPr="001F240B">
        <w:rPr>
          <w:rFonts w:ascii="Sylfaen" w:hAnsi="Sylfaen"/>
          <w:sz w:val="20"/>
          <w:lang w:val="hy-AM"/>
        </w:rPr>
        <w:t>»</w:t>
      </w:r>
      <w:r w:rsidR="00C45A9B" w:rsidRPr="001F240B">
        <w:rPr>
          <w:rFonts w:ascii="Sylfaen" w:hAnsi="Sylfaen"/>
          <w:sz w:val="20"/>
          <w:lang w:val="hy-AM"/>
        </w:rPr>
        <w:t xml:space="preserve"> </w:t>
      </w:r>
    </w:p>
    <w:p w:rsidR="001B29E7" w:rsidRPr="008776FA" w:rsidRDefault="001F240B" w:rsidP="001F240B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C45A9B" w:rsidRPr="001F240B">
        <w:rPr>
          <w:rFonts w:ascii="Sylfaen" w:hAnsi="Sylfaen"/>
          <w:sz w:val="20"/>
          <w:lang w:val="hy-AM"/>
        </w:rPr>
        <w:t>(</w:t>
      </w:r>
      <w:r w:rsidR="00C45A9B" w:rsidRPr="001F240B">
        <w:rPr>
          <w:rFonts w:ascii="Sylfaen" w:hAnsi="Sylfaen"/>
          <w:sz w:val="20"/>
        </w:rPr>
        <w:t>I</w:t>
      </w:r>
      <w:r w:rsidR="00C45A9B" w:rsidRPr="001F240B">
        <w:rPr>
          <w:rFonts w:ascii="Sylfaen" w:hAnsi="Sylfaen"/>
          <w:sz w:val="20"/>
          <w:lang w:val="hy-AM"/>
        </w:rPr>
        <w:t xml:space="preserve"> Կորնթացիս 15:3)</w:t>
      </w:r>
      <w:r w:rsidRPr="001F240B">
        <w:rPr>
          <w:rFonts w:ascii="Sylfaen" w:hAnsi="Sylfaen"/>
          <w:lang w:val="hy-AM"/>
        </w:rPr>
        <w:t xml:space="preserve"> </w:t>
      </w:r>
    </w:p>
    <w:p w:rsidR="001F240B" w:rsidRPr="00871E9E" w:rsidRDefault="001F240B" w:rsidP="0039791D">
      <w:pPr>
        <w:spacing w:after="0" w:line="240" w:lineRule="auto"/>
        <w:rPr>
          <w:rFonts w:ascii="Sylfaen" w:hAnsi="Sylfaen"/>
          <w:sz w:val="16"/>
        </w:rPr>
      </w:pPr>
    </w:p>
    <w:p w:rsidR="00C45A9B" w:rsidRDefault="00062A9D" w:rsidP="001F240B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Այս՝</w:t>
      </w:r>
      <w:r w:rsidR="00C45A9B">
        <w:rPr>
          <w:rFonts w:ascii="Sylfaen" w:hAnsi="Sylfaen"/>
          <w:lang w:val="hy-AM"/>
        </w:rPr>
        <w:t xml:space="preserve"> առաջին կէտն է Աւետարանին:</w:t>
      </w:r>
    </w:p>
    <w:p w:rsidR="001F240B" w:rsidRPr="00871E9E" w:rsidRDefault="001F240B" w:rsidP="0039791D">
      <w:pPr>
        <w:spacing w:after="0" w:line="240" w:lineRule="auto"/>
        <w:rPr>
          <w:rFonts w:ascii="Sylfaen" w:hAnsi="Sylfaen"/>
          <w:sz w:val="18"/>
        </w:rPr>
      </w:pPr>
    </w:p>
    <w:p w:rsidR="00C45A9B" w:rsidRPr="008776FA" w:rsidRDefault="00C45A9B" w:rsidP="001F240B">
      <w:pPr>
        <w:spacing w:after="0" w:line="240" w:lineRule="auto"/>
        <w:ind w:left="1440" w:right="1440" w:hanging="86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«Եւ թաղուեցաւ» (</w:t>
      </w:r>
      <w:r>
        <w:rPr>
          <w:rFonts w:ascii="Sylfaen" w:hAnsi="Sylfaen"/>
        </w:rPr>
        <w:t>I</w:t>
      </w:r>
      <w:r>
        <w:rPr>
          <w:rFonts w:ascii="Sylfaen" w:hAnsi="Sylfaen"/>
          <w:lang w:val="hy-AM"/>
        </w:rPr>
        <w:t xml:space="preserve"> Կորնթացիս 15:4)</w:t>
      </w:r>
      <w:r w:rsidR="001F240B" w:rsidRPr="001F240B">
        <w:rPr>
          <w:rFonts w:ascii="Sylfaen" w:hAnsi="Sylfaen"/>
          <w:lang w:val="hy-AM"/>
        </w:rPr>
        <w:t xml:space="preserve"> </w:t>
      </w:r>
    </w:p>
    <w:p w:rsidR="001F240B" w:rsidRPr="00871E9E" w:rsidRDefault="001F240B" w:rsidP="0039791D">
      <w:pPr>
        <w:spacing w:after="0" w:line="240" w:lineRule="auto"/>
        <w:rPr>
          <w:rFonts w:ascii="Sylfaen" w:hAnsi="Sylfaen"/>
          <w:sz w:val="18"/>
        </w:rPr>
      </w:pPr>
    </w:p>
    <w:p w:rsidR="008776FA" w:rsidRDefault="00062A9D" w:rsidP="008776FA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Այս՝</w:t>
      </w:r>
      <w:r w:rsidR="004C7481">
        <w:rPr>
          <w:rFonts w:ascii="Sylfaen" w:hAnsi="Sylfaen"/>
          <w:lang w:val="hy-AM"/>
        </w:rPr>
        <w:t xml:space="preserve"> երկրորդ կէտն է Աւետարանին:</w:t>
      </w:r>
      <w:r w:rsidR="008776FA">
        <w:rPr>
          <w:rFonts w:ascii="Sylfaen" w:hAnsi="Sylfaen"/>
        </w:rPr>
        <w:t xml:space="preserve">  </w:t>
      </w:r>
      <w:r w:rsidR="00B33EEC">
        <w:rPr>
          <w:rFonts w:ascii="Sylfaen" w:hAnsi="Sylfaen"/>
          <w:lang w:val="hy-AM"/>
        </w:rPr>
        <w:t xml:space="preserve">Ի՞նչպէս կրնանք քարոզել Աւետարանը եթէ բնաւ չենք յիշատակած անոր երկրորդ կէտը: Բայց, այսօր կան </w:t>
      </w:r>
      <w:r w:rsidR="00A10AB3">
        <w:rPr>
          <w:rFonts w:ascii="Sylfaen" w:hAnsi="Sylfaen"/>
          <w:lang w:val="hy-AM"/>
        </w:rPr>
        <w:t xml:space="preserve">փոքր թիւով </w:t>
      </w:r>
      <w:r w:rsidR="00B33EEC">
        <w:rPr>
          <w:rFonts w:ascii="Sylfaen" w:hAnsi="Sylfaen"/>
          <w:lang w:val="hy-AM"/>
        </w:rPr>
        <w:t xml:space="preserve">քարոզներ, որոնք ամբողջովին կը կեդրոնանան առաջին կամ երկրորդ կէտին վրայ: Ատիկայ </w:t>
      </w:r>
      <w:r w:rsidR="008C1DE0">
        <w:rPr>
          <w:rFonts w:ascii="Sylfaen" w:hAnsi="Sylfaen"/>
          <w:lang w:val="hy-AM"/>
        </w:rPr>
        <w:t xml:space="preserve">մեծ տկարութիւնն է </w:t>
      </w:r>
      <w:r w:rsidR="00B33EEC">
        <w:rPr>
          <w:rFonts w:ascii="Sylfaen" w:hAnsi="Sylfaen"/>
          <w:lang w:val="hy-AM"/>
        </w:rPr>
        <w:t>արդի քարոզչութեան</w:t>
      </w:r>
      <w:r w:rsidR="00A10AB3">
        <w:rPr>
          <w:rFonts w:ascii="Sylfaen" w:hAnsi="Sylfaen"/>
          <w:lang w:val="hy-AM"/>
        </w:rPr>
        <w:t xml:space="preserve"> համար</w:t>
      </w:r>
      <w:r w:rsidR="008C1DE0">
        <w:rPr>
          <w:rFonts w:ascii="Sylfaen" w:hAnsi="Sylfaen"/>
          <w:lang w:val="hy-AM"/>
        </w:rPr>
        <w:t>: Մենք պէտք է կեդրոնանանք Աւետարանի</w:t>
      </w:r>
      <w:r w:rsidR="00A10AB3">
        <w:rPr>
          <w:rFonts w:ascii="Sylfaen" w:hAnsi="Sylfaen"/>
          <w:lang w:val="hy-AM"/>
        </w:rPr>
        <w:t>ն</w:t>
      </w:r>
      <w:r w:rsidR="008C1DE0">
        <w:rPr>
          <w:rFonts w:ascii="Sylfaen" w:hAnsi="Sylfaen"/>
          <w:lang w:val="hy-AM"/>
        </w:rPr>
        <w:t xml:space="preserve"> վրայ: Մենք աւելի յարգանքով պէտք է վերաբերինք Քրիստոսի հետ, եւ Իրեն եւ Իր ատոնիք աշխատանքին մեծ յարգանք ցուցաբերենք մեր </w:t>
      </w:r>
      <w:r w:rsidR="00F416AB">
        <w:rPr>
          <w:rFonts w:ascii="Sylfaen" w:hAnsi="Sylfaen"/>
          <w:lang w:val="hy-AM"/>
        </w:rPr>
        <w:t>քարոզչութեան մէջ:</w:t>
      </w:r>
      <w:r w:rsidR="008776FA">
        <w:rPr>
          <w:rFonts w:ascii="Sylfaen" w:hAnsi="Sylfaen"/>
        </w:rPr>
        <w:t xml:space="preserve"> </w:t>
      </w:r>
    </w:p>
    <w:p w:rsidR="008301BA" w:rsidRDefault="00106388" w:rsidP="008776F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Շատեր կը գանատին, որ վախ մը կայ որեւէ մեծ քարոզչութեան մէջ այսօր: Ամբողջովին համաձայն եմ: Շատ քիչ լաւ քարոզներ կան այսօր, շատ քիչ անշուշտ:</w:t>
      </w:r>
      <w:r w:rsidR="00B33EEC">
        <w:rPr>
          <w:rFonts w:ascii="Sylfaen" w:hAnsi="Sylfaen"/>
          <w:lang w:val="hy-AM"/>
        </w:rPr>
        <w:t xml:space="preserve">  </w:t>
      </w:r>
      <w:r>
        <w:rPr>
          <w:rFonts w:ascii="Sylfaen" w:hAnsi="Sylfaen"/>
          <w:lang w:val="hy-AM"/>
        </w:rPr>
        <w:t xml:space="preserve">Բայց </w:t>
      </w:r>
      <w:r w:rsidR="00A9674F">
        <w:rPr>
          <w:rFonts w:ascii="Sylfaen" w:hAnsi="Sylfaen"/>
          <w:lang w:val="hy-AM"/>
        </w:rPr>
        <w:t>ինչու՞ իրականութիւն է ասիկա: Որովհետեւ շատ քիչ քարոզչութիւն</w:t>
      </w:r>
      <w:r w:rsidR="00A9674F" w:rsidRPr="00A9674F">
        <w:rPr>
          <w:rFonts w:ascii="Sylfaen" w:hAnsi="Sylfaen"/>
          <w:lang w:val="hy-AM"/>
        </w:rPr>
        <w:t xml:space="preserve"> </w:t>
      </w:r>
      <w:r w:rsidR="00E12A66">
        <w:rPr>
          <w:rFonts w:ascii="Sylfaen" w:hAnsi="Sylfaen"/>
          <w:lang w:val="hy-AM"/>
        </w:rPr>
        <w:t xml:space="preserve">կը </w:t>
      </w:r>
      <w:r w:rsidR="007B7E12">
        <w:rPr>
          <w:rFonts w:ascii="Sylfaen" w:hAnsi="Sylfaen"/>
          <w:lang w:val="hy-AM"/>
        </w:rPr>
        <w:t>տրուի</w:t>
      </w:r>
      <w:r w:rsidR="00E12A66">
        <w:rPr>
          <w:rFonts w:ascii="Sylfaen" w:hAnsi="Sylfaen"/>
          <w:lang w:val="hy-AM"/>
        </w:rPr>
        <w:t xml:space="preserve"> </w:t>
      </w:r>
      <w:r w:rsidR="00A9674F">
        <w:rPr>
          <w:rFonts w:ascii="Sylfaen" w:hAnsi="Sylfaen"/>
          <w:lang w:val="hy-AM"/>
        </w:rPr>
        <w:t>Աւետարանի մասին: Պատուելին</w:t>
      </w:r>
      <w:r w:rsidR="00E12A66">
        <w:rPr>
          <w:rFonts w:ascii="Sylfaen" w:hAnsi="Sylfaen"/>
          <w:lang w:val="hy-AM"/>
        </w:rPr>
        <w:t>եր</w:t>
      </w:r>
      <w:r w:rsidR="00A9674F">
        <w:rPr>
          <w:rFonts w:ascii="Sylfaen" w:hAnsi="Sylfaen"/>
          <w:lang w:val="hy-AM"/>
        </w:rPr>
        <w:t xml:space="preserve"> «Քրիստոնէութիւն կ'ուսուցանեն</w:t>
      </w:r>
      <w:r w:rsidR="00215AC3">
        <w:rPr>
          <w:rFonts w:ascii="Sylfaen" w:hAnsi="Sylfaen"/>
          <w:lang w:val="hy-AM"/>
        </w:rPr>
        <w:t xml:space="preserve">, </w:t>
      </w:r>
      <w:r w:rsidR="00A9674F">
        <w:rPr>
          <w:rFonts w:ascii="Sylfaen" w:hAnsi="Sylfaen"/>
          <w:lang w:val="hy-AM"/>
        </w:rPr>
        <w:t xml:space="preserve"> </w:t>
      </w:r>
      <w:r w:rsidR="00215AC3">
        <w:rPr>
          <w:rFonts w:ascii="Sylfaen" w:hAnsi="Sylfaen"/>
          <w:lang w:val="hy-AM"/>
        </w:rPr>
        <w:t xml:space="preserve">մոռացութեան մատնուող Աւետարանը </w:t>
      </w:r>
      <w:r w:rsidR="00A9674F">
        <w:rPr>
          <w:rFonts w:ascii="Sylfaen" w:hAnsi="Sylfaen"/>
          <w:lang w:val="hy-AM"/>
        </w:rPr>
        <w:t xml:space="preserve">քարոզելու փոխարէն», </w:t>
      </w:r>
      <w:r w:rsidR="00215AC3">
        <w:rPr>
          <w:rFonts w:ascii="Sylfaen" w:hAnsi="Sylfaen"/>
          <w:lang w:val="hy-AM"/>
        </w:rPr>
        <w:t>նոյնիսկ եթէ կորուստի մատնուած մարդիկ կը վխտան եկեղեցիներուն մէջ:  «Բարոյական ուսուցումները» այսպէս կոչուած «</w:t>
      </w:r>
      <w:r w:rsidR="008301BA">
        <w:rPr>
          <w:rFonts w:ascii="Sylfaen" w:hAnsi="Sylfaen"/>
          <w:lang w:val="hy-AM"/>
        </w:rPr>
        <w:t>Քրիստոնեաներ</w:t>
      </w:r>
      <w:r w:rsidR="00215AC3">
        <w:rPr>
          <w:rFonts w:ascii="Sylfaen" w:hAnsi="Sylfaen"/>
          <w:lang w:val="hy-AM"/>
        </w:rPr>
        <w:t>»</w:t>
      </w:r>
      <w:r w:rsidR="008301BA">
        <w:rPr>
          <w:rFonts w:ascii="Sylfaen" w:hAnsi="Sylfaen"/>
          <w:lang w:val="hy-AM"/>
        </w:rPr>
        <w:t xml:space="preserve">, երբեք չեն </w:t>
      </w:r>
      <w:r w:rsidR="008301BA">
        <w:rPr>
          <w:rFonts w:ascii="Sylfaen" w:hAnsi="Sylfaen"/>
          <w:lang w:val="hy-AM"/>
        </w:rPr>
        <w:lastRenderedPageBreak/>
        <w:t xml:space="preserve">կրնար նկատուիլ մեծ քարոզչութիւն: Երբ Քրիստոս կեդրոնը չէ՝ քարոզչութիւնը չի կրնար իրապէս մեծ ըլլալ: </w:t>
      </w:r>
    </w:p>
    <w:p w:rsidR="00B33EEC" w:rsidRDefault="008301BA" w:rsidP="008776F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Աւետարանի գիտութիւնը շատ հեռու է Քրիստոսի</w:t>
      </w:r>
      <w:r w:rsidR="00D279F7">
        <w:rPr>
          <w:rFonts w:ascii="Sylfaen" w:hAnsi="Sylfaen"/>
          <w:lang w:val="hy-AM"/>
        </w:rPr>
        <w:t xml:space="preserve"> մասին</w:t>
      </w:r>
      <w:r>
        <w:rPr>
          <w:rFonts w:ascii="Sylfaen" w:hAnsi="Sylfaen"/>
          <w:lang w:val="hy-AM"/>
        </w:rPr>
        <w:t xml:space="preserve"> </w:t>
      </w:r>
      <w:r w:rsidR="00D279F7">
        <w:rPr>
          <w:rFonts w:ascii="Sylfaen" w:hAnsi="Sylfaen"/>
          <w:lang w:val="hy-AM"/>
        </w:rPr>
        <w:t>տ</w:t>
      </w:r>
      <w:r>
        <w:rPr>
          <w:rFonts w:ascii="Sylfaen" w:hAnsi="Sylfaen"/>
          <w:lang w:val="hy-AM"/>
        </w:rPr>
        <w:t xml:space="preserve">ուեալներու </w:t>
      </w:r>
      <w:r w:rsidR="00E12A66">
        <w:rPr>
          <w:rFonts w:ascii="Sylfaen" w:hAnsi="Sylfaen"/>
          <w:lang w:val="hy-AM"/>
        </w:rPr>
        <w:t>ծանօթութիւնէն</w:t>
      </w:r>
      <w:r w:rsidR="00D279F7">
        <w:rPr>
          <w:rFonts w:ascii="Sylfaen" w:hAnsi="Sylfaen"/>
          <w:lang w:val="hy-AM"/>
        </w:rPr>
        <w:t>: Իրաւ գիտութիւնը Աւետարանի</w:t>
      </w:r>
      <w:r w:rsidR="00FC5B89">
        <w:rPr>
          <w:rFonts w:ascii="Sylfaen" w:hAnsi="Sylfaen"/>
          <w:lang w:val="hy-AM"/>
        </w:rPr>
        <w:t>՝</w:t>
      </w:r>
      <w:r w:rsidR="00D279F7">
        <w:rPr>
          <w:rFonts w:ascii="Sylfaen" w:hAnsi="Sylfaen"/>
          <w:lang w:val="hy-AM"/>
        </w:rPr>
        <w:t xml:space="preserve"> գիտութիւ'նն է Նոյնինքն Քրիստոսի</w:t>
      </w:r>
      <w:r w:rsidR="00E12A66">
        <w:rPr>
          <w:rFonts w:ascii="Sylfaen" w:hAnsi="Sylfaen"/>
          <w:lang w:val="hy-AM"/>
        </w:rPr>
        <w:t xml:space="preserve"> մասին </w:t>
      </w:r>
      <w:r w:rsidR="00D279F7">
        <w:rPr>
          <w:rFonts w:ascii="Sylfaen" w:hAnsi="Sylfaen"/>
          <w:lang w:val="hy-AM"/>
        </w:rPr>
        <w:t>: Յիսուս ըսաւ.</w:t>
      </w:r>
    </w:p>
    <w:p w:rsidR="008776FA" w:rsidRDefault="008776FA" w:rsidP="0039791D">
      <w:pPr>
        <w:spacing w:after="0" w:line="240" w:lineRule="auto"/>
        <w:rPr>
          <w:rFonts w:ascii="Sylfaen" w:hAnsi="Sylfaen"/>
        </w:rPr>
      </w:pPr>
    </w:p>
    <w:p w:rsidR="00D279F7" w:rsidRPr="008776FA" w:rsidRDefault="001E4502" w:rsidP="008776F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8776FA">
        <w:rPr>
          <w:rFonts w:ascii="Sylfaen" w:hAnsi="Sylfaen"/>
          <w:sz w:val="20"/>
          <w:lang w:val="hy-AM"/>
        </w:rPr>
        <w:t>«Այս է յաւիտենական կեանքը, որ ճանչնան</w:t>
      </w:r>
      <w:r w:rsidR="00FC5B89" w:rsidRPr="008776FA">
        <w:rPr>
          <w:rFonts w:ascii="Sylfaen" w:hAnsi="Sylfaen"/>
          <w:sz w:val="20"/>
          <w:lang w:val="hy-AM"/>
        </w:rPr>
        <w:t xml:space="preserve"> քեզ</w:t>
      </w:r>
      <w:r w:rsidRPr="008776FA">
        <w:rPr>
          <w:rFonts w:ascii="Sylfaen" w:hAnsi="Sylfaen"/>
          <w:sz w:val="20"/>
          <w:lang w:val="hy-AM"/>
        </w:rPr>
        <w:t xml:space="preserve"> միմիայն</w:t>
      </w:r>
      <w:r w:rsidR="00FC5B89" w:rsidRPr="008776FA">
        <w:rPr>
          <w:rFonts w:ascii="Sylfaen" w:hAnsi="Sylfaen"/>
          <w:sz w:val="20"/>
          <w:lang w:val="hy-AM"/>
        </w:rPr>
        <w:t xml:space="preserve">, </w:t>
      </w:r>
      <w:r w:rsidRPr="008776FA">
        <w:rPr>
          <w:rFonts w:ascii="Sylfaen" w:hAnsi="Sylfaen"/>
          <w:sz w:val="20"/>
          <w:lang w:val="hy-AM"/>
        </w:rPr>
        <w:t>ճշմարիտ Աստուածդ ու Յիսուս Քրիստոսը, որ դուն ղրկեցիր:» (Յովհաննու 17:3)</w:t>
      </w:r>
    </w:p>
    <w:p w:rsidR="008776FA" w:rsidRDefault="008776FA" w:rsidP="0039791D">
      <w:pPr>
        <w:spacing w:after="0" w:line="240" w:lineRule="auto"/>
        <w:rPr>
          <w:rFonts w:ascii="Sylfaen" w:hAnsi="Sylfaen"/>
        </w:rPr>
      </w:pPr>
    </w:p>
    <w:p w:rsidR="000A5F4A" w:rsidRDefault="00E12A66" w:rsidP="008776FA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</w:rPr>
        <w:t xml:space="preserve">George Ricker Berry </w:t>
      </w:r>
      <w:r>
        <w:rPr>
          <w:rFonts w:ascii="Sylfaen" w:hAnsi="Sylfaen"/>
          <w:lang w:val="hy-AM"/>
        </w:rPr>
        <w:t>ըսաւ թէ այդ բառը որ թարգմանուած է «գիտնալ</w:t>
      </w:r>
      <w:r w:rsidR="00FC5B89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>» այդ համարին մէջ</w:t>
      </w:r>
      <w:r w:rsidR="005B5A2E">
        <w:rPr>
          <w:rFonts w:ascii="Sylfaen" w:hAnsi="Sylfaen"/>
          <w:lang w:val="hy-AM"/>
        </w:rPr>
        <w:t>,</w:t>
      </w:r>
      <w:r w:rsidR="00835DFA">
        <w:rPr>
          <w:rFonts w:ascii="Sylfaen" w:hAnsi="Sylfaen"/>
          <w:lang w:val="hy-AM"/>
        </w:rPr>
        <w:t xml:space="preserve"> կը նշանակէ «գիտնալ ... փորձառութեամբ» (Յունարէն-Անգլերէն Նոր Կտակարան </w:t>
      </w:r>
      <w:r w:rsidR="00835DFA">
        <w:rPr>
          <w:rFonts w:ascii="Sylfaen" w:hAnsi="Sylfaen"/>
        </w:rPr>
        <w:t>Lexicon</w:t>
      </w:r>
      <w:r w:rsidR="00835DFA">
        <w:rPr>
          <w:rFonts w:ascii="Sylfaen" w:hAnsi="Sylfaen"/>
          <w:lang w:val="hy-AM"/>
        </w:rPr>
        <w:t xml:space="preserve">): Ճշմարիտ քրիստոնեայ ըլլալու համար փորձառութեամբ պէտք է գիտնաս Քրիստոսը: </w:t>
      </w:r>
      <w:r w:rsidR="005C1BCD">
        <w:rPr>
          <w:rFonts w:ascii="Sylfaen" w:hAnsi="Sylfaen"/>
          <w:lang w:val="hy-AM"/>
        </w:rPr>
        <w:t>Իսկական գիտութիւնը տուեալներու</w:t>
      </w:r>
      <w:r w:rsidR="005B5A2E">
        <w:rPr>
          <w:rFonts w:ascii="Sylfaen" w:hAnsi="Sylfaen"/>
          <w:lang w:val="hy-AM"/>
        </w:rPr>
        <w:t>,</w:t>
      </w:r>
      <w:r w:rsidR="005C1BCD">
        <w:rPr>
          <w:rFonts w:ascii="Sylfaen" w:hAnsi="Sylfaen"/>
          <w:lang w:val="hy-AM"/>
        </w:rPr>
        <w:t xml:space="preserve"> պիտի չփրկէ քեզ:  Դուն փորձառաբար պիտի գիտնաս Իր մահուան մասին</w:t>
      </w:r>
      <w:r w:rsidR="005B5A2E">
        <w:rPr>
          <w:rFonts w:ascii="Sylfaen" w:hAnsi="Sylfaen"/>
          <w:lang w:val="hy-AM"/>
        </w:rPr>
        <w:t>,</w:t>
      </w:r>
      <w:r w:rsidR="005C1BCD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 </w:t>
      </w:r>
      <w:r w:rsidR="005C1BCD">
        <w:rPr>
          <w:rFonts w:ascii="Sylfaen" w:hAnsi="Sylfaen"/>
          <w:lang w:val="hy-AM"/>
        </w:rPr>
        <w:t>մեր մեղքերուն համար</w:t>
      </w:r>
      <w:r w:rsidR="005B5A2E">
        <w:rPr>
          <w:rFonts w:ascii="Sylfaen" w:hAnsi="Sylfaen"/>
          <w:lang w:val="hy-AM"/>
        </w:rPr>
        <w:t>:</w:t>
      </w:r>
      <w:r>
        <w:rPr>
          <w:rFonts w:ascii="Sylfaen" w:hAnsi="Sylfaen"/>
          <w:lang w:val="hy-AM"/>
        </w:rPr>
        <w:t xml:space="preserve">  </w:t>
      </w:r>
      <w:r w:rsidR="005C1BCD">
        <w:rPr>
          <w:rFonts w:ascii="Sylfaen" w:hAnsi="Sylfaen"/>
          <w:lang w:val="hy-AM"/>
        </w:rPr>
        <w:t xml:space="preserve">Դուն փորձառաբար պիտի գիտնաս Իր թաղման մասին: Դուն փորձառաբար պիտի գիտնաս Իր յարութեան մասին:  Այդ է ճամբան փրկութեան: </w:t>
      </w:r>
      <w:r w:rsidR="005B5A2E">
        <w:rPr>
          <w:rFonts w:ascii="Sylfaen" w:hAnsi="Sylfaen"/>
          <w:lang w:val="hy-AM"/>
        </w:rPr>
        <w:t>Այդ</w:t>
      </w:r>
      <w:r w:rsidR="005C1BCD">
        <w:rPr>
          <w:rFonts w:ascii="Sylfaen" w:hAnsi="Sylfaen"/>
          <w:lang w:val="hy-AM"/>
        </w:rPr>
        <w:t xml:space="preserve"> է ճամբան յաւիտենական կեանքի:</w:t>
      </w:r>
      <w:r w:rsidR="008776FA">
        <w:rPr>
          <w:rFonts w:ascii="Sylfaen" w:hAnsi="Sylfaen"/>
        </w:rPr>
        <w:t xml:space="preserve">  </w:t>
      </w:r>
      <w:r w:rsidR="000A5F4A">
        <w:rPr>
          <w:rFonts w:ascii="Sylfaen" w:hAnsi="Sylfaen"/>
          <w:lang w:val="hy-AM"/>
        </w:rPr>
        <w:t>Եւ ասիկա յաւիտենական կեանք է, ե անոնք կրնան գիտնալ, որ անիկա միակ ճիշդ ճամբան է</w:t>
      </w:r>
      <w:r w:rsidR="008776FA">
        <w:rPr>
          <w:rFonts w:ascii="Sylfaen" w:hAnsi="Sylfaen"/>
        </w:rPr>
        <w:t xml:space="preserve">: </w:t>
      </w:r>
    </w:p>
    <w:p w:rsidR="008776FA" w:rsidRDefault="008776FA" w:rsidP="008776FA">
      <w:pPr>
        <w:spacing w:after="0" w:line="240" w:lineRule="auto"/>
        <w:jc w:val="both"/>
        <w:rPr>
          <w:rFonts w:ascii="Sylfaen" w:hAnsi="Sylfaen"/>
        </w:rPr>
      </w:pPr>
    </w:p>
    <w:p w:rsidR="008776FA" w:rsidRPr="008776FA" w:rsidRDefault="008776FA" w:rsidP="008776F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8776FA">
        <w:rPr>
          <w:rFonts w:ascii="Sylfaen" w:hAnsi="Sylfaen"/>
          <w:sz w:val="20"/>
          <w:lang w:val="hy-AM"/>
        </w:rPr>
        <w:t>«Այս է յաւիտենական կեանքը, որ ճանչնան քեզ միմիայն, ճշմարիտ Աստուածդ ու Յիսուս Քրիստոսը, որ դուն ղրկեցիր:» (Յովհաննու 17:3)</w:t>
      </w:r>
    </w:p>
    <w:p w:rsidR="008776FA" w:rsidRPr="008776FA" w:rsidRDefault="008776FA" w:rsidP="008776FA">
      <w:pPr>
        <w:spacing w:after="0" w:line="240" w:lineRule="auto"/>
        <w:jc w:val="both"/>
        <w:rPr>
          <w:rFonts w:ascii="Sylfaen" w:hAnsi="Sylfaen"/>
        </w:rPr>
      </w:pPr>
    </w:p>
    <w:p w:rsidR="007B6AB7" w:rsidRDefault="00924E89" w:rsidP="007B6AB7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Եթէ </w:t>
      </w:r>
      <w:r w:rsidR="00CA5D5D">
        <w:rPr>
          <w:rFonts w:ascii="Sylfaen" w:hAnsi="Sylfaen"/>
          <w:lang w:val="hy-AM"/>
        </w:rPr>
        <w:t>չես ունեցած</w:t>
      </w:r>
      <w:r>
        <w:rPr>
          <w:rFonts w:ascii="Sylfaen" w:hAnsi="Sylfaen"/>
          <w:lang w:val="hy-AM"/>
        </w:rPr>
        <w:t xml:space="preserve"> այս փորձառութ</w:t>
      </w:r>
      <w:r w:rsidR="00CA5D5D">
        <w:rPr>
          <w:rFonts w:ascii="Sylfaen" w:hAnsi="Sylfaen"/>
          <w:lang w:val="hy-AM"/>
        </w:rPr>
        <w:t>իւնը, կը յուամ դժուարացուցի կացութիւնդ: Հոն հարց չկայ մտածելու համար</w:t>
      </w:r>
      <w:r w:rsidR="005B5A2E">
        <w:rPr>
          <w:rFonts w:ascii="Sylfaen" w:hAnsi="Sylfaen"/>
          <w:lang w:val="hy-AM"/>
        </w:rPr>
        <w:t>,</w:t>
      </w:r>
      <w:r w:rsidR="00CA5D5D">
        <w:rPr>
          <w:rFonts w:ascii="Sylfaen" w:hAnsi="Sylfaen"/>
          <w:lang w:val="hy-AM"/>
        </w:rPr>
        <w:t xml:space="preserve"> որ դուն լաւ քրիստոնեայ մը չես, որովհետեւ կարգին փորձառութիւն չունիս դարձի գալու համար: Դուն </w:t>
      </w:r>
      <w:r w:rsidR="00553017">
        <w:rPr>
          <w:rFonts w:ascii="Sylfaen" w:hAnsi="Sylfaen"/>
          <w:lang w:val="hy-AM"/>
        </w:rPr>
        <w:t>տագնապներ</w:t>
      </w:r>
      <w:r w:rsidR="005B5A2E" w:rsidRPr="005B5A2E">
        <w:rPr>
          <w:rFonts w:ascii="Sylfaen" w:hAnsi="Sylfaen"/>
          <w:lang w:val="hy-AM"/>
        </w:rPr>
        <w:t xml:space="preserve"> </w:t>
      </w:r>
      <w:r w:rsidR="005B5A2E">
        <w:rPr>
          <w:rFonts w:ascii="Sylfaen" w:hAnsi="Sylfaen"/>
          <w:lang w:val="hy-AM"/>
        </w:rPr>
        <w:t xml:space="preserve">պիտի </w:t>
      </w:r>
      <w:r w:rsidR="00553017">
        <w:rPr>
          <w:rFonts w:ascii="Sylfaen" w:hAnsi="Sylfaen"/>
          <w:lang w:val="hy-AM"/>
        </w:rPr>
        <w:t xml:space="preserve"> ունենաս եւ տառապիս մինչեւ որ միտքդ փոխես, իյնաս Յիսուսի ոտքերուն առաջ եւ գտնես ճշմարիտ փրկութիւնը Իր մէջ միայն:</w:t>
      </w:r>
      <w:r w:rsidR="005B5A2E">
        <w:rPr>
          <w:rFonts w:ascii="Sylfaen" w:hAnsi="Sylfaen"/>
          <w:lang w:val="hy-AM"/>
        </w:rPr>
        <w:t xml:space="preserve"> </w:t>
      </w:r>
    </w:p>
    <w:p w:rsidR="00DE3F53" w:rsidRDefault="005B5A2E" w:rsidP="007B6AB7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Ճ</w:t>
      </w:r>
      <w:r w:rsidR="0015103E">
        <w:rPr>
          <w:rFonts w:ascii="Sylfaen" w:hAnsi="Sylfaen"/>
          <w:lang w:val="hy-AM"/>
        </w:rPr>
        <w:t xml:space="preserve">անչնալու համար Քրիստոսը, պիտի երթաս դէպի Խաչը, եւ հաւատքով նայիս Անոր, որ խաչուած էր </w:t>
      </w:r>
      <w:r w:rsidR="004D3768">
        <w:rPr>
          <w:rFonts w:ascii="Sylfaen" w:hAnsi="Sylfaen"/>
          <w:lang w:val="hy-AM"/>
        </w:rPr>
        <w:t>հատուցելու համար մեր մե</w:t>
      </w:r>
      <w:r w:rsidR="00A53A67">
        <w:rPr>
          <w:rFonts w:ascii="Sylfaen" w:hAnsi="Sylfaen"/>
          <w:lang w:val="hy-AM"/>
        </w:rPr>
        <w:t>ղ</w:t>
      </w:r>
      <w:r w:rsidR="004D3768">
        <w:rPr>
          <w:rFonts w:ascii="Sylfaen" w:hAnsi="Sylfaen"/>
          <w:lang w:val="hy-AM"/>
        </w:rPr>
        <w:t>քերը:  Նաեւ, դուն պէտք է հաւատքով  իջնես Քրիստոսի գերեզմանը  եւ</w:t>
      </w:r>
      <w:r>
        <w:rPr>
          <w:rFonts w:ascii="Sylfaen" w:hAnsi="Sylfaen"/>
          <w:lang w:val="hy-AM"/>
        </w:rPr>
        <w:t>,</w:t>
      </w:r>
      <w:r w:rsidR="00DE3F53">
        <w:rPr>
          <w:rFonts w:ascii="Sylfaen" w:hAnsi="Sylfaen"/>
          <w:lang w:val="hy-AM"/>
        </w:rPr>
        <w:t xml:space="preserve"> </w:t>
      </w:r>
      <w:r w:rsidR="00DE3F53">
        <w:rPr>
          <w:rFonts w:ascii="Sylfaen" w:hAnsi="Sylfaen"/>
          <w:lang w:val="hy-AM"/>
        </w:rPr>
        <w:tab/>
        <w:t xml:space="preserve">         </w:t>
      </w:r>
    </w:p>
    <w:p w:rsidR="007B6AB7" w:rsidRPr="007B6AB7" w:rsidRDefault="007B6AB7" w:rsidP="007B6AB7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7B6AB7" w:rsidRPr="007B6AB7" w:rsidRDefault="00DE3F53" w:rsidP="007B6AB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7B6AB7">
        <w:rPr>
          <w:rFonts w:ascii="Sylfaen" w:hAnsi="Sylfaen"/>
          <w:sz w:val="20"/>
          <w:lang w:val="hy-AM"/>
        </w:rPr>
        <w:t>«Անոր հետ թաղուեցանք մկրտութիւնով մահուան համար» (Հռովմայեցիս 6:4</w:t>
      </w:r>
      <w:r w:rsidRPr="007B6AB7">
        <w:rPr>
          <w:rFonts w:ascii="Sylfaen" w:hAnsi="Sylfaen"/>
          <w:sz w:val="20"/>
        </w:rPr>
        <w:t>a</w:t>
      </w:r>
      <w:r w:rsidRPr="007B6AB7">
        <w:rPr>
          <w:rFonts w:ascii="Sylfaen" w:hAnsi="Sylfaen"/>
          <w:sz w:val="20"/>
          <w:lang w:val="hy-AM"/>
        </w:rPr>
        <w:t xml:space="preserve">)    </w:t>
      </w:r>
    </w:p>
    <w:p w:rsidR="007B6AB7" w:rsidRDefault="007B6AB7" w:rsidP="0039791D">
      <w:pPr>
        <w:spacing w:after="0" w:line="240" w:lineRule="auto"/>
        <w:rPr>
          <w:rFonts w:ascii="Sylfaen" w:hAnsi="Sylfaen"/>
        </w:rPr>
      </w:pPr>
    </w:p>
    <w:p w:rsidR="007B6AB7" w:rsidRDefault="00DE3F53" w:rsidP="007B6AB7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Անոր հետ </w:t>
      </w:r>
      <w:r w:rsidR="007252BB">
        <w:rPr>
          <w:rFonts w:ascii="Sylfaen" w:hAnsi="Sylfaen"/>
          <w:lang w:val="hy-AM"/>
        </w:rPr>
        <w:t xml:space="preserve">մեռնելով է որ մենք պիտի արթննանք «կեանի նորոգութեան </w:t>
      </w:r>
      <w:r w:rsidR="00223850">
        <w:rPr>
          <w:rFonts w:ascii="Sylfaen" w:hAnsi="Sylfaen"/>
          <w:lang w:val="hy-AM"/>
        </w:rPr>
        <w:t xml:space="preserve">մէջ </w:t>
      </w:r>
      <w:r w:rsidR="007252BB">
        <w:rPr>
          <w:rFonts w:ascii="Sylfaen" w:hAnsi="Sylfaen"/>
          <w:lang w:val="hy-AM"/>
        </w:rPr>
        <w:t xml:space="preserve">պտըտելու </w:t>
      </w:r>
      <w:r w:rsidR="00223850">
        <w:rPr>
          <w:rFonts w:ascii="Sylfaen" w:hAnsi="Sylfaen"/>
          <w:lang w:val="hy-AM"/>
        </w:rPr>
        <w:t>համար» (Հռովմայեցիս 6:4</w:t>
      </w:r>
      <w:r w:rsidR="00223850">
        <w:rPr>
          <w:rFonts w:ascii="Sylfaen" w:hAnsi="Sylfaen"/>
        </w:rPr>
        <w:t>b</w:t>
      </w:r>
      <w:r w:rsidR="00223850">
        <w:rPr>
          <w:rFonts w:ascii="Sylfaen" w:hAnsi="Sylfaen"/>
          <w:lang w:val="hy-AM"/>
        </w:rPr>
        <w:t>)</w:t>
      </w:r>
      <w:r w:rsidR="00A53A67">
        <w:rPr>
          <w:rFonts w:ascii="Sylfaen" w:hAnsi="Sylfaen"/>
          <w:lang w:val="hy-AM"/>
        </w:rPr>
        <w:t xml:space="preserve">      </w:t>
      </w:r>
    </w:p>
    <w:p w:rsidR="00223850" w:rsidRPr="00223850" w:rsidRDefault="00223850" w:rsidP="007B6AB7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Արդարեւ կը վերադառնանք մեր յօդուածին սորվելու համար Իր թաղման մասին, ուստի կրնանք</w:t>
      </w:r>
      <w:r w:rsidR="00A53A67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այդ մասին փորձառութիւն ունենալ Իրեն հետ:    </w:t>
      </w:r>
    </w:p>
    <w:p w:rsidR="007B6AB7" w:rsidRDefault="007B6AB7" w:rsidP="0039791D">
      <w:pPr>
        <w:spacing w:after="0" w:line="240" w:lineRule="auto"/>
        <w:rPr>
          <w:rFonts w:ascii="Sylfaen" w:hAnsi="Sylfaen"/>
        </w:rPr>
      </w:pPr>
    </w:p>
    <w:p w:rsidR="00A53A67" w:rsidRDefault="00A53A67" w:rsidP="007B6AB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7B6AB7">
        <w:rPr>
          <w:rFonts w:ascii="Sylfaen" w:hAnsi="Sylfaen"/>
          <w:sz w:val="20"/>
          <w:lang w:val="hy-AM"/>
        </w:rPr>
        <w:t>«Անոր գերեզմանը ամբարիշտներու հետ դրուեցաւ, Բայց երբ մեռաւ</w:t>
      </w:r>
      <w:r w:rsidR="005B5A2E" w:rsidRPr="007B6AB7">
        <w:rPr>
          <w:rFonts w:ascii="Sylfaen" w:hAnsi="Sylfaen"/>
          <w:sz w:val="20"/>
          <w:lang w:val="hy-AM"/>
        </w:rPr>
        <w:t>,</w:t>
      </w:r>
      <w:r w:rsidRPr="007B6AB7">
        <w:rPr>
          <w:rFonts w:ascii="Sylfaen" w:hAnsi="Sylfaen"/>
          <w:sz w:val="20"/>
        </w:rPr>
        <w:t xml:space="preserve"> </w:t>
      </w:r>
      <w:r w:rsidRPr="007B6AB7">
        <w:rPr>
          <w:rFonts w:ascii="Sylfaen" w:hAnsi="Sylfaen"/>
          <w:sz w:val="20"/>
          <w:lang w:val="hy-AM"/>
        </w:rPr>
        <w:t xml:space="preserve">հարուստին հետ   եղաւ: Քանզի </w:t>
      </w:r>
      <w:r w:rsidRPr="007B6AB7">
        <w:rPr>
          <w:rFonts w:ascii="Sylfaen" w:hAnsi="Sylfaen"/>
          <w:sz w:val="20"/>
          <w:lang w:val="hy-AM"/>
        </w:rPr>
        <w:lastRenderedPageBreak/>
        <w:t>անիկա անօրէնութիւն մը չգործեց Ու անոր բերնին մէջ նենգութիւն մը չգտնուեցաւ:» (Եսայի 53:9)</w:t>
      </w:r>
      <w:r w:rsidR="007B6AB7">
        <w:rPr>
          <w:rFonts w:ascii="Sylfaen" w:hAnsi="Sylfaen"/>
          <w:sz w:val="20"/>
        </w:rPr>
        <w:t xml:space="preserve"> </w:t>
      </w:r>
    </w:p>
    <w:p w:rsidR="007B6AB7" w:rsidRPr="007B6AB7" w:rsidRDefault="007B6AB7" w:rsidP="007B6AB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1D6E4D" w:rsidRDefault="00A53A67" w:rsidP="007B6AB7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Մենք այս համարին մէջ կը գտնենք </w:t>
      </w:r>
      <w:r w:rsidR="001D6E4D">
        <w:rPr>
          <w:rFonts w:ascii="Sylfaen" w:hAnsi="Sylfaen"/>
          <w:lang w:val="hy-AM"/>
        </w:rPr>
        <w:t>պարադոկսը Քրիստոսի թաղման կապակցութեամբ, տեսանելի հակասութիւնը, անոր հանելուկը:  Եւ ապա</w:t>
      </w:r>
      <w:r w:rsidR="005B5A2E">
        <w:rPr>
          <w:rFonts w:ascii="Sylfaen" w:hAnsi="Sylfaen"/>
          <w:lang w:val="hy-AM"/>
        </w:rPr>
        <w:t xml:space="preserve"> </w:t>
      </w:r>
      <w:r w:rsidR="001D6E4D">
        <w:rPr>
          <w:rFonts w:ascii="Sylfaen" w:hAnsi="Sylfaen"/>
          <w:lang w:val="hy-AM"/>
        </w:rPr>
        <w:t xml:space="preserve">կը </w:t>
      </w:r>
      <w:r w:rsidR="005B5A2E">
        <w:rPr>
          <w:rFonts w:ascii="Sylfaen" w:hAnsi="Sylfaen"/>
          <w:lang w:val="hy-AM"/>
        </w:rPr>
        <w:t>գտ</w:t>
      </w:r>
      <w:r w:rsidR="001D6E4D">
        <w:rPr>
          <w:rFonts w:ascii="Sylfaen" w:hAnsi="Sylfaen"/>
          <w:lang w:val="hy-AM"/>
        </w:rPr>
        <w:t>նենք հանելուկի</w:t>
      </w:r>
      <w:r w:rsidR="005B5A2E">
        <w:rPr>
          <w:rFonts w:ascii="Sylfaen" w:hAnsi="Sylfaen"/>
          <w:lang w:val="hy-AM"/>
        </w:rPr>
        <w:t>ն</w:t>
      </w:r>
      <w:r w:rsidR="001D6E4D">
        <w:rPr>
          <w:rFonts w:ascii="Sylfaen" w:hAnsi="Sylfaen"/>
          <w:lang w:val="hy-AM"/>
        </w:rPr>
        <w:t xml:space="preserve"> պատասխանը..</w:t>
      </w:r>
    </w:p>
    <w:p w:rsidR="005B5A2E" w:rsidRDefault="001D6E4D" w:rsidP="0039791D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      </w:t>
      </w:r>
      <w:r w:rsidR="008F36DE">
        <w:rPr>
          <w:rFonts w:ascii="Sylfaen" w:hAnsi="Sylfaen"/>
          <w:lang w:val="hy-AM"/>
        </w:rPr>
        <w:tab/>
      </w:r>
      <w:r w:rsidR="008F36DE">
        <w:rPr>
          <w:rFonts w:ascii="Sylfaen" w:hAnsi="Sylfaen"/>
          <w:lang w:val="hy-AM"/>
        </w:rPr>
        <w:tab/>
      </w:r>
      <w:r w:rsidR="008F36DE">
        <w:rPr>
          <w:rFonts w:ascii="Sylfaen" w:hAnsi="Sylfaen"/>
          <w:lang w:val="hy-AM"/>
        </w:rPr>
        <w:tab/>
      </w:r>
    </w:p>
    <w:p w:rsidR="00A53A67" w:rsidRPr="00E74A6E" w:rsidRDefault="001D6E4D" w:rsidP="00E74A6E">
      <w:pPr>
        <w:spacing w:after="0" w:line="240" w:lineRule="auto"/>
        <w:jc w:val="both"/>
        <w:rPr>
          <w:rFonts w:ascii="Sylfaen" w:hAnsi="Sylfaen"/>
          <w:b/>
          <w:sz w:val="24"/>
          <w:lang w:val="hy-AM"/>
        </w:rPr>
      </w:pPr>
      <w:r w:rsidRPr="00E74A6E">
        <w:rPr>
          <w:rFonts w:ascii="Sylfaen" w:hAnsi="Sylfaen"/>
          <w:b/>
          <w:sz w:val="24"/>
        </w:rPr>
        <w:t xml:space="preserve"> I_ </w:t>
      </w:r>
      <w:r w:rsidRPr="00E74A6E">
        <w:rPr>
          <w:rFonts w:ascii="Sylfaen" w:hAnsi="Sylfaen"/>
          <w:b/>
          <w:sz w:val="24"/>
          <w:lang w:val="hy-AM"/>
        </w:rPr>
        <w:t>Իր  թաղման պարա</w:t>
      </w:r>
      <w:r w:rsidR="008F36DE" w:rsidRPr="00E74A6E">
        <w:rPr>
          <w:rFonts w:ascii="Sylfaen" w:hAnsi="Sylfaen"/>
          <w:b/>
          <w:sz w:val="24"/>
          <w:lang w:val="hy-AM"/>
        </w:rPr>
        <w:t>դոկսը</w:t>
      </w:r>
    </w:p>
    <w:p w:rsidR="00E74A6E" w:rsidRDefault="00E74A6E" w:rsidP="0039791D">
      <w:pPr>
        <w:spacing w:after="0" w:line="240" w:lineRule="auto"/>
        <w:rPr>
          <w:rFonts w:ascii="Sylfaen" w:hAnsi="Sylfaen"/>
        </w:rPr>
      </w:pPr>
    </w:p>
    <w:p w:rsidR="0009470C" w:rsidRPr="00E74A6E" w:rsidRDefault="008F36DE" w:rsidP="00E74A6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E74A6E">
        <w:rPr>
          <w:rFonts w:ascii="Sylfaen" w:hAnsi="Sylfaen"/>
          <w:sz w:val="20"/>
          <w:lang w:val="hy-AM"/>
        </w:rPr>
        <w:t>«Անոր գերեզմանը ամբարիշտներու հետ դրուեցաւ, Բայց երբ մեռաւ</w:t>
      </w:r>
      <w:r w:rsidR="00AB5D92" w:rsidRPr="00E74A6E">
        <w:rPr>
          <w:rFonts w:ascii="Sylfaen" w:hAnsi="Sylfaen"/>
          <w:sz w:val="20"/>
          <w:lang w:val="hy-AM"/>
        </w:rPr>
        <w:t>,</w:t>
      </w:r>
      <w:r w:rsidRPr="00E74A6E">
        <w:rPr>
          <w:rFonts w:ascii="Sylfaen" w:hAnsi="Sylfaen"/>
          <w:sz w:val="20"/>
        </w:rPr>
        <w:t xml:space="preserve"> </w:t>
      </w:r>
      <w:r w:rsidRPr="00E74A6E">
        <w:rPr>
          <w:rFonts w:ascii="Sylfaen" w:hAnsi="Sylfaen"/>
          <w:sz w:val="20"/>
          <w:lang w:val="hy-AM"/>
        </w:rPr>
        <w:t>հարուստին հետ   եղաւ: (Եսայի</w:t>
      </w:r>
      <w:r w:rsidR="0009470C" w:rsidRPr="00E74A6E">
        <w:rPr>
          <w:rFonts w:ascii="Sylfaen" w:hAnsi="Sylfaen"/>
          <w:sz w:val="20"/>
          <w:lang w:val="hy-AM"/>
        </w:rPr>
        <w:t xml:space="preserve"> 53:9)</w:t>
      </w:r>
      <w:r w:rsidR="00E74A6E" w:rsidRPr="00E74A6E">
        <w:rPr>
          <w:rFonts w:ascii="Sylfaen" w:hAnsi="Sylfaen"/>
          <w:sz w:val="20"/>
        </w:rPr>
        <w:t xml:space="preserve"> </w:t>
      </w:r>
    </w:p>
    <w:p w:rsidR="00E74A6E" w:rsidRPr="00E74A6E" w:rsidRDefault="00E74A6E" w:rsidP="0039791D">
      <w:pPr>
        <w:spacing w:after="0" w:line="240" w:lineRule="auto"/>
        <w:rPr>
          <w:rFonts w:ascii="Sylfaen" w:hAnsi="Sylfaen"/>
        </w:rPr>
      </w:pPr>
    </w:p>
    <w:p w:rsidR="008F36DE" w:rsidRPr="0009470C" w:rsidRDefault="008F36DE" w:rsidP="00851783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Քրիստոսի </w:t>
      </w:r>
      <w:r w:rsidR="0009470C">
        <w:rPr>
          <w:rFonts w:ascii="Sylfaen" w:hAnsi="Sylfaen"/>
          <w:lang w:val="hy-AM"/>
        </w:rPr>
        <w:t xml:space="preserve">ապրած </w:t>
      </w:r>
      <w:r>
        <w:rPr>
          <w:rFonts w:ascii="Sylfaen" w:hAnsi="Sylfaen"/>
          <w:lang w:val="hy-AM"/>
        </w:rPr>
        <w:t>ժամանակ</w:t>
      </w:r>
      <w:r w:rsidR="0009470C">
        <w:rPr>
          <w:rFonts w:ascii="Sylfaen" w:hAnsi="Sylfaen"/>
          <w:lang w:val="hy-AM"/>
        </w:rPr>
        <w:t>աշրջանին</w:t>
      </w:r>
      <w:r w:rsidR="00E4309E">
        <w:rPr>
          <w:rFonts w:ascii="Sylfaen" w:hAnsi="Sylfaen"/>
          <w:lang w:val="hy-AM"/>
        </w:rPr>
        <w:t xml:space="preserve">,  </w:t>
      </w:r>
      <w:r>
        <w:rPr>
          <w:rFonts w:ascii="Sylfaen" w:hAnsi="Sylfaen"/>
          <w:lang w:val="hy-AM"/>
        </w:rPr>
        <w:t xml:space="preserve">«տկարները» ոճրագորներն էին: «Հարուստ»ը </w:t>
      </w:r>
      <w:r w:rsidR="004C7233">
        <w:rPr>
          <w:rFonts w:ascii="Sylfaen" w:hAnsi="Sylfaen"/>
          <w:lang w:val="hy-AM"/>
        </w:rPr>
        <w:t xml:space="preserve">պատուուողները նկատուսծ էին:  Ի՞նչպէս կրնար ըլլալ որ Իր գերեզմանը աղքատներուն հետ ըլլար եւ միեւնոյն ժամանակ հարուստներուն հետ ըլլար, իր մահէն ետք:  </w:t>
      </w:r>
      <w:r w:rsidR="003F24AF">
        <w:rPr>
          <w:rFonts w:ascii="Sylfaen" w:hAnsi="Sylfaen"/>
          <w:lang w:val="hy-AM"/>
        </w:rPr>
        <w:t>Ասիկա շփո</w:t>
      </w:r>
      <w:r w:rsidR="00225A52">
        <w:rPr>
          <w:rFonts w:ascii="Sylfaen" w:hAnsi="Sylfaen"/>
          <w:lang w:val="hy-AM"/>
        </w:rPr>
        <w:t>թեցուց</w:t>
      </w:r>
      <w:r w:rsidR="00B43855">
        <w:rPr>
          <w:rFonts w:ascii="Sylfaen" w:hAnsi="Sylfaen"/>
          <w:lang w:val="hy-AM"/>
        </w:rPr>
        <w:t xml:space="preserve"> </w:t>
      </w:r>
      <w:r w:rsidR="005225A8">
        <w:rPr>
          <w:rFonts w:ascii="Sylfaen" w:hAnsi="Sylfaen"/>
          <w:lang w:val="hy-AM"/>
        </w:rPr>
        <w:t>վաղեմի</w:t>
      </w:r>
      <w:r w:rsidR="00B43855">
        <w:rPr>
          <w:rFonts w:ascii="Sylfaen" w:hAnsi="Sylfaen"/>
          <w:lang w:val="hy-AM"/>
        </w:rPr>
        <w:t xml:space="preserve"> Հրեայ մեկնաբանները</w:t>
      </w:r>
      <w:r w:rsidR="005225A8">
        <w:rPr>
          <w:rFonts w:ascii="Sylfaen" w:hAnsi="Sylfaen"/>
          <w:lang w:val="hy-AM"/>
        </w:rPr>
        <w:t>: Պարադոկս մը կար, խաբուսիկ</w:t>
      </w:r>
      <w:r w:rsidR="004C7233">
        <w:rPr>
          <w:rFonts w:ascii="Sylfaen" w:hAnsi="Sylfaen"/>
          <w:lang w:val="hy-AM"/>
        </w:rPr>
        <w:t xml:space="preserve"> </w:t>
      </w:r>
      <w:r w:rsidR="005225A8">
        <w:rPr>
          <w:rFonts w:ascii="Sylfaen" w:hAnsi="Sylfaen"/>
          <w:lang w:val="hy-AM"/>
        </w:rPr>
        <w:t>հակասութիւն մը-իրենց մտքին մէջ:</w:t>
      </w:r>
      <w:r w:rsidR="00FE4B31">
        <w:rPr>
          <w:rFonts w:ascii="Sylfaen" w:hAnsi="Sylfaen"/>
          <w:lang w:val="hy-AM"/>
        </w:rPr>
        <w:t xml:space="preserve"> </w:t>
      </w:r>
    </w:p>
    <w:p w:rsidR="00645C75" w:rsidRDefault="00FE4B31" w:rsidP="0085178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Բայց այս հանելուկը լուծուեցաւ Յովհաննու Աւետարանին մէջ:  Յիսուս մեռաւ խաչի մը վրայ երկու աւազակներու միջեւ, մէկը</w:t>
      </w:r>
      <w:r w:rsidR="00820A18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 xml:space="preserve"> Իր աջ կողմը, միւսը</w:t>
      </w:r>
      <w:r w:rsidR="00820A18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 xml:space="preserve"> Իր ձախ կողմը</w:t>
      </w:r>
      <w:r w:rsidR="00AF60D7">
        <w:rPr>
          <w:rFonts w:ascii="Sylfaen" w:hAnsi="Sylfaen"/>
          <w:lang w:val="hy-AM"/>
        </w:rPr>
        <w:t>: Անոնք մեր յօդուածին մէջ «տկարներներն» են:  Նախ</w:t>
      </w:r>
      <w:r w:rsidR="00820A18">
        <w:rPr>
          <w:rFonts w:ascii="Sylfaen" w:hAnsi="Sylfaen"/>
          <w:lang w:val="hy-AM"/>
        </w:rPr>
        <w:t>՝</w:t>
      </w:r>
      <w:r w:rsidR="00AF60D7">
        <w:rPr>
          <w:rFonts w:ascii="Sylfaen" w:hAnsi="Sylfaen"/>
          <w:lang w:val="hy-AM"/>
        </w:rPr>
        <w:t xml:space="preserve"> Յիսուս մեռաւ, երբ երկու աւազակները</w:t>
      </w:r>
      <w:r w:rsidR="00820A18">
        <w:rPr>
          <w:rFonts w:ascii="Sylfaen" w:hAnsi="Sylfaen"/>
          <w:lang w:val="hy-AM"/>
        </w:rPr>
        <w:t>,</w:t>
      </w:r>
      <w:r w:rsidR="00AF60D7">
        <w:rPr>
          <w:rFonts w:ascii="Sylfaen" w:hAnsi="Sylfaen"/>
          <w:lang w:val="hy-AM"/>
        </w:rPr>
        <w:t xml:space="preserve"> ժամանակ մը</w:t>
      </w:r>
      <w:r w:rsidR="00820A18">
        <w:rPr>
          <w:rFonts w:ascii="Sylfaen" w:hAnsi="Sylfaen"/>
          <w:lang w:val="hy-AM"/>
        </w:rPr>
        <w:t>,</w:t>
      </w:r>
      <w:r w:rsidR="00AF60D7">
        <w:rPr>
          <w:rFonts w:ascii="Sylfaen" w:hAnsi="Sylfaen"/>
          <w:lang w:val="hy-AM"/>
        </w:rPr>
        <w:t xml:space="preserve"> ողջ մնացին</w:t>
      </w:r>
      <w:r w:rsidR="00820A18">
        <w:rPr>
          <w:rFonts w:ascii="Sylfaen" w:hAnsi="Sylfaen"/>
          <w:lang w:val="hy-AM"/>
        </w:rPr>
        <w:t>.</w:t>
      </w:r>
    </w:p>
    <w:p w:rsidR="00851783" w:rsidRDefault="00851783" w:rsidP="0039791D">
      <w:pPr>
        <w:spacing w:after="0" w:line="240" w:lineRule="auto"/>
        <w:rPr>
          <w:rFonts w:ascii="Sylfaen" w:hAnsi="Sylfaen"/>
        </w:rPr>
      </w:pPr>
    </w:p>
    <w:p w:rsidR="00851783" w:rsidRDefault="00645C75" w:rsidP="0085178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51783">
        <w:rPr>
          <w:rFonts w:ascii="Sylfaen" w:hAnsi="Sylfaen"/>
          <w:sz w:val="20"/>
          <w:lang w:val="hy-AM"/>
        </w:rPr>
        <w:t xml:space="preserve"> </w:t>
      </w:r>
      <w:r w:rsidR="00E97DE7" w:rsidRPr="00851783">
        <w:rPr>
          <w:rFonts w:ascii="Sylfaen" w:hAnsi="Sylfaen"/>
          <w:sz w:val="20"/>
          <w:lang w:val="hy-AM"/>
        </w:rPr>
        <w:t>«</w:t>
      </w:r>
      <w:r w:rsidR="004D0F33" w:rsidRPr="00851783">
        <w:rPr>
          <w:rFonts w:ascii="Sylfaen" w:hAnsi="Sylfaen"/>
          <w:sz w:val="20"/>
          <w:lang w:val="hy-AM"/>
        </w:rPr>
        <w:t xml:space="preserve">Հրեանները, որովհետեւ ուրբաթ օր էր, որ չըլլայ թէ </w:t>
      </w:r>
      <w:r w:rsidR="00820A18" w:rsidRPr="00851783">
        <w:rPr>
          <w:rFonts w:ascii="Sylfaen" w:hAnsi="Sylfaen"/>
          <w:sz w:val="20"/>
          <w:lang w:val="hy-AM"/>
        </w:rPr>
        <w:t>այդ</w:t>
      </w:r>
      <w:r w:rsidR="004D0F33" w:rsidRPr="00851783">
        <w:rPr>
          <w:rFonts w:ascii="Sylfaen" w:hAnsi="Sylfaen"/>
          <w:sz w:val="20"/>
          <w:lang w:val="hy-AM"/>
        </w:rPr>
        <w:t xml:space="preserve"> մարմինները խաչին վրայ մնան մինչեւ շաբաթ օրը</w:t>
      </w:r>
      <w:r w:rsidR="00E97DE7" w:rsidRPr="00851783">
        <w:rPr>
          <w:rFonts w:ascii="Sylfaen" w:hAnsi="Sylfaen"/>
          <w:sz w:val="20"/>
          <w:lang w:val="hy-AM"/>
        </w:rPr>
        <w:t xml:space="preserve">, </w:t>
      </w:r>
      <w:r w:rsidR="004D0F33" w:rsidRPr="00851783">
        <w:rPr>
          <w:rFonts w:ascii="Sylfaen" w:hAnsi="Sylfaen"/>
          <w:sz w:val="20"/>
          <w:lang w:val="hy-AM"/>
        </w:rPr>
        <w:t xml:space="preserve">վասն զի այն </w:t>
      </w:r>
      <w:r w:rsidR="00E97DE7" w:rsidRPr="00851783">
        <w:rPr>
          <w:rFonts w:ascii="Sylfaen" w:hAnsi="Sylfaen"/>
          <w:sz w:val="20"/>
          <w:lang w:val="hy-AM"/>
        </w:rPr>
        <w:t>շ</w:t>
      </w:r>
      <w:r w:rsidR="004D0F33" w:rsidRPr="00851783">
        <w:rPr>
          <w:rFonts w:ascii="Sylfaen" w:hAnsi="Sylfaen"/>
          <w:sz w:val="20"/>
          <w:lang w:val="hy-AM"/>
        </w:rPr>
        <w:t xml:space="preserve">աբաթը մեծ օր </w:t>
      </w:r>
      <w:r w:rsidRPr="00851783">
        <w:rPr>
          <w:rFonts w:ascii="Sylfaen" w:hAnsi="Sylfaen"/>
          <w:sz w:val="20"/>
          <w:lang w:val="hy-AM"/>
        </w:rPr>
        <w:t>էր,</w:t>
      </w:r>
      <w:r w:rsidR="004D0F33" w:rsidRPr="00851783">
        <w:rPr>
          <w:rFonts w:ascii="Sylfaen" w:hAnsi="Sylfaen"/>
          <w:sz w:val="20"/>
          <w:lang w:val="hy-AM"/>
        </w:rPr>
        <w:t xml:space="preserve"> Պիղատոսի աղաչեցին</w:t>
      </w:r>
      <w:r w:rsidR="00820A18" w:rsidRPr="00851783">
        <w:rPr>
          <w:rFonts w:ascii="Sylfaen" w:hAnsi="Sylfaen"/>
          <w:sz w:val="20"/>
          <w:lang w:val="hy-AM"/>
        </w:rPr>
        <w:t>,</w:t>
      </w:r>
      <w:r w:rsidR="004D0F33" w:rsidRPr="00851783">
        <w:rPr>
          <w:rFonts w:ascii="Sylfaen" w:hAnsi="Sylfaen"/>
          <w:sz w:val="20"/>
          <w:lang w:val="hy-AM"/>
        </w:rPr>
        <w:t xml:space="preserve"> </w:t>
      </w:r>
      <w:r w:rsidR="00E97DE7" w:rsidRPr="00851783">
        <w:rPr>
          <w:rFonts w:ascii="Sylfaen" w:hAnsi="Sylfaen"/>
          <w:sz w:val="20"/>
          <w:lang w:val="hy-AM"/>
        </w:rPr>
        <w:t xml:space="preserve">որ անոնց սրունքները կոտրտեն ու վերցուին» </w:t>
      </w:r>
    </w:p>
    <w:p w:rsidR="00645C75" w:rsidRPr="00851783" w:rsidRDefault="00851783" w:rsidP="0085178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E97DE7" w:rsidRPr="00851783">
        <w:rPr>
          <w:rFonts w:ascii="Sylfaen" w:hAnsi="Sylfaen"/>
          <w:sz w:val="20"/>
          <w:lang w:val="hy-AM"/>
        </w:rPr>
        <w:t>(Յովհաննու 19-31):</w:t>
      </w:r>
      <w:r w:rsidR="001103E2" w:rsidRPr="00851783">
        <w:rPr>
          <w:rFonts w:ascii="Sylfaen" w:hAnsi="Sylfaen"/>
          <w:sz w:val="20"/>
          <w:lang w:val="hy-AM"/>
        </w:rPr>
        <w:t xml:space="preserve"> </w:t>
      </w:r>
    </w:p>
    <w:p w:rsidR="00851783" w:rsidRPr="00851783" w:rsidRDefault="00851783" w:rsidP="0039791D">
      <w:pPr>
        <w:spacing w:after="0" w:line="240" w:lineRule="auto"/>
        <w:rPr>
          <w:rFonts w:ascii="Sylfaen" w:hAnsi="Sylfaen"/>
        </w:rPr>
      </w:pPr>
    </w:p>
    <w:p w:rsidR="00DF2222" w:rsidRDefault="00645C75" w:rsidP="002668A4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Զինուորները կոտրտեցին սրունկները երկու աւազակներուն, որոնք շուտով   պիտի մեռնէին: Բայց</w:t>
      </w:r>
      <w:r w:rsidR="00820A18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երբ եկան Յիսուսին, կեդրոնի </w:t>
      </w:r>
      <w:r w:rsidR="00DF2222">
        <w:rPr>
          <w:rFonts w:ascii="Sylfaen" w:hAnsi="Sylfaen"/>
          <w:lang w:val="hy-AM"/>
        </w:rPr>
        <w:t>խաչէ</w:t>
      </w:r>
      <w:r>
        <w:rPr>
          <w:rFonts w:ascii="Sylfaen" w:hAnsi="Sylfaen"/>
          <w:lang w:val="hy-AM"/>
        </w:rPr>
        <w:t xml:space="preserve">ն կախուած, </w:t>
      </w:r>
      <w:r w:rsidR="007D73F3">
        <w:rPr>
          <w:rFonts w:ascii="Sylfaen" w:hAnsi="Sylfaen"/>
          <w:lang w:val="hy-AM"/>
        </w:rPr>
        <w:t xml:space="preserve">Ան արդէն մեռած էր: Անոնցմէ մէկը նիզակով ծակեց </w:t>
      </w:r>
      <w:r w:rsidR="00DF2222">
        <w:rPr>
          <w:rFonts w:ascii="Sylfaen" w:hAnsi="Sylfaen"/>
          <w:lang w:val="hy-AM"/>
        </w:rPr>
        <w:t>կ</w:t>
      </w:r>
      <w:r w:rsidR="007D73F3">
        <w:rPr>
          <w:rFonts w:ascii="Sylfaen" w:hAnsi="Sylfaen"/>
          <w:lang w:val="hy-AM"/>
        </w:rPr>
        <w:t>ողը, վստահ ըլլալու համար</w:t>
      </w:r>
      <w:r w:rsidR="00DF2222">
        <w:rPr>
          <w:rFonts w:ascii="Sylfaen" w:hAnsi="Sylfaen"/>
          <w:lang w:val="hy-AM"/>
        </w:rPr>
        <w:t>,</w:t>
      </w:r>
      <w:r w:rsidR="007D73F3">
        <w:rPr>
          <w:rFonts w:ascii="Sylfaen" w:hAnsi="Sylfaen"/>
          <w:lang w:val="hy-AM"/>
        </w:rPr>
        <w:t xml:space="preserve"> որ  Ան մեռած է:  Ջուրն ու արիւնը արտահոսեցին</w:t>
      </w:r>
      <w:r w:rsidR="00DF2222">
        <w:rPr>
          <w:rFonts w:ascii="Sylfaen" w:hAnsi="Sylfaen"/>
          <w:lang w:val="hy-AM"/>
        </w:rPr>
        <w:t xml:space="preserve">, ցոյց տալով, որ Ան մեռած էր </w:t>
      </w:r>
      <w:r w:rsidR="00820A18">
        <w:rPr>
          <w:rFonts w:ascii="Sylfaen" w:hAnsi="Sylfaen"/>
          <w:lang w:val="hy-AM"/>
        </w:rPr>
        <w:t>սրտի</w:t>
      </w:r>
      <w:r w:rsidR="00DF2222">
        <w:rPr>
          <w:rFonts w:ascii="Sylfaen" w:hAnsi="Sylfaen"/>
          <w:lang w:val="hy-AM"/>
        </w:rPr>
        <w:t xml:space="preserve"> կենալով:</w:t>
      </w:r>
      <w:r>
        <w:rPr>
          <w:rFonts w:ascii="Sylfaen" w:hAnsi="Sylfaen"/>
          <w:lang w:val="hy-AM"/>
        </w:rPr>
        <w:t xml:space="preserve"> </w:t>
      </w:r>
      <w:r w:rsidR="001103E2">
        <w:rPr>
          <w:rFonts w:ascii="Sylfaen" w:hAnsi="Sylfaen"/>
          <w:lang w:val="hy-AM"/>
        </w:rPr>
        <w:t xml:space="preserve"> </w:t>
      </w:r>
    </w:p>
    <w:p w:rsidR="002668A4" w:rsidRDefault="00DF2222" w:rsidP="0039791D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p w:rsidR="00DF2222" w:rsidRPr="002668A4" w:rsidRDefault="00DF2222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2668A4">
        <w:rPr>
          <w:rFonts w:ascii="Sylfaen" w:hAnsi="Sylfaen"/>
          <w:sz w:val="20"/>
          <w:lang w:val="hy-AM"/>
        </w:rPr>
        <w:t>Ան մեռաւ խաչի վրայ Գողգռթայի վերեւ.</w:t>
      </w:r>
    </w:p>
    <w:p w:rsidR="00E55682" w:rsidRPr="002668A4" w:rsidRDefault="002668A4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</w:t>
      </w:r>
      <w:r w:rsidR="00DF2222" w:rsidRPr="002668A4">
        <w:rPr>
          <w:rFonts w:ascii="Sylfaen" w:hAnsi="Sylfaen"/>
          <w:sz w:val="20"/>
          <w:lang w:val="hy-AM"/>
        </w:rPr>
        <w:t>Համրեց մեղաւորն</w:t>
      </w:r>
      <w:r w:rsidR="00E55682" w:rsidRPr="002668A4">
        <w:rPr>
          <w:rFonts w:ascii="Sylfaen" w:hAnsi="Sylfaen"/>
          <w:sz w:val="20"/>
          <w:lang w:val="hy-AM"/>
        </w:rPr>
        <w:t>եր</w:t>
      </w:r>
      <w:r w:rsidR="00DF2222" w:rsidRPr="002668A4">
        <w:rPr>
          <w:rFonts w:ascii="Sylfaen" w:hAnsi="Sylfaen"/>
          <w:sz w:val="20"/>
          <w:lang w:val="hy-AM"/>
        </w:rPr>
        <w:t>ը</w:t>
      </w:r>
      <w:r w:rsidR="005A3043" w:rsidRPr="002668A4">
        <w:rPr>
          <w:rFonts w:ascii="Sylfaen" w:hAnsi="Sylfaen"/>
          <w:sz w:val="20"/>
          <w:lang w:val="hy-AM"/>
        </w:rPr>
        <w:t xml:space="preserve"> </w:t>
      </w:r>
      <w:r w:rsidR="00E55682" w:rsidRPr="002668A4">
        <w:rPr>
          <w:rFonts w:ascii="Sylfaen" w:hAnsi="Sylfaen"/>
          <w:sz w:val="20"/>
          <w:lang w:val="hy-AM"/>
        </w:rPr>
        <w:t>բոլոր, ընդունեցաւ բայց կորսնցուց,</w:t>
      </w:r>
    </w:p>
    <w:p w:rsidR="00FE4B31" w:rsidRPr="002668A4" w:rsidRDefault="00E55682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2668A4">
        <w:rPr>
          <w:rFonts w:ascii="Sylfaen" w:hAnsi="Sylfaen"/>
          <w:sz w:val="20"/>
          <w:lang w:val="hy-AM"/>
        </w:rPr>
        <w:t>Եւ Ան հոգած Իր թագաւորութիւնը</w:t>
      </w:r>
      <w:r w:rsidR="005A3043" w:rsidRPr="002668A4">
        <w:rPr>
          <w:rFonts w:ascii="Sylfaen" w:hAnsi="Sylfaen"/>
          <w:sz w:val="20"/>
          <w:lang w:val="hy-AM"/>
        </w:rPr>
        <w:t xml:space="preserve"> </w:t>
      </w:r>
      <w:r w:rsidRPr="002668A4">
        <w:rPr>
          <w:rFonts w:ascii="Sylfaen" w:hAnsi="Sylfaen"/>
          <w:sz w:val="20"/>
          <w:lang w:val="hy-AM"/>
        </w:rPr>
        <w:t xml:space="preserve">Խաչին </w:t>
      </w:r>
      <w:r w:rsidR="001519FC" w:rsidRPr="002668A4">
        <w:rPr>
          <w:rFonts w:ascii="Sylfaen" w:hAnsi="Sylfaen"/>
          <w:sz w:val="20"/>
          <w:lang w:val="hy-AM"/>
        </w:rPr>
        <w:t>վրայ</w:t>
      </w:r>
      <w:r w:rsidRPr="002668A4">
        <w:rPr>
          <w:rFonts w:ascii="Sylfaen" w:hAnsi="Sylfaen"/>
          <w:sz w:val="20"/>
          <w:lang w:val="hy-AM"/>
        </w:rPr>
        <w:t>:</w:t>
      </w:r>
    </w:p>
    <w:p w:rsidR="00E55682" w:rsidRPr="002668A4" w:rsidRDefault="002668A4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</w:t>
      </w:r>
      <w:r w:rsidR="00E55682" w:rsidRPr="002668A4">
        <w:rPr>
          <w:rFonts w:ascii="Sylfaen" w:hAnsi="Sylfaen"/>
          <w:sz w:val="20"/>
          <w:lang w:val="hy-AM"/>
        </w:rPr>
        <w:t>Անհարթ խաչ մը դարձաւ իր գահը:</w:t>
      </w:r>
    </w:p>
    <w:p w:rsidR="00E55682" w:rsidRPr="002668A4" w:rsidRDefault="00E55682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2668A4">
        <w:rPr>
          <w:rFonts w:ascii="Sylfaen" w:hAnsi="Sylfaen"/>
          <w:sz w:val="20"/>
          <w:lang w:val="hy-AM"/>
        </w:rPr>
        <w:t>Իր թագաւորութիւնը սրտերու մէջ էր առանձին.</w:t>
      </w:r>
    </w:p>
    <w:p w:rsidR="00833D5C" w:rsidRPr="002668A4" w:rsidRDefault="002668A4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</w:t>
      </w:r>
      <w:r w:rsidR="00E55682" w:rsidRPr="002668A4">
        <w:rPr>
          <w:rFonts w:ascii="Sylfaen" w:hAnsi="Sylfaen"/>
          <w:sz w:val="20"/>
          <w:lang w:val="hy-AM"/>
        </w:rPr>
        <w:t xml:space="preserve">Ան Իր սէրը գրեց </w:t>
      </w:r>
      <w:r w:rsidR="00833D5C" w:rsidRPr="002668A4">
        <w:rPr>
          <w:rFonts w:ascii="Sylfaen" w:hAnsi="Sylfaen"/>
          <w:sz w:val="20"/>
          <w:lang w:val="hy-AM"/>
        </w:rPr>
        <w:t>մութ կարմիրով ,</w:t>
      </w:r>
    </w:p>
    <w:p w:rsidR="00833D5C" w:rsidRPr="002668A4" w:rsidRDefault="00833D5C" w:rsidP="002668A4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2668A4">
        <w:rPr>
          <w:rFonts w:ascii="Sylfaen" w:hAnsi="Sylfaen"/>
          <w:sz w:val="20"/>
          <w:lang w:val="hy-AM"/>
        </w:rPr>
        <w:t>Իր գլխուն հագած փուշէ պսակ:</w:t>
      </w:r>
    </w:p>
    <w:p w:rsidR="006F282B" w:rsidRDefault="002668A4" w:rsidP="002668A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(</w:t>
      </w:r>
      <w:r w:rsidR="00833D5C" w:rsidRPr="002668A4">
        <w:rPr>
          <w:rFonts w:ascii="Sylfaen" w:hAnsi="Sylfaen"/>
          <w:sz w:val="20"/>
        </w:rPr>
        <w:t xml:space="preserve">“A Crown of Thorns” </w:t>
      </w:r>
      <w:r w:rsidR="007B6AB7" w:rsidRPr="002668A4">
        <w:rPr>
          <w:rFonts w:ascii="Sylfaen" w:hAnsi="Sylfaen"/>
          <w:sz w:val="20"/>
        </w:rPr>
        <w:t xml:space="preserve">by Ira F. </w:t>
      </w:r>
      <w:proofErr w:type="spellStart"/>
      <w:r w:rsidR="007B6AB7" w:rsidRPr="002668A4">
        <w:rPr>
          <w:rFonts w:ascii="Sylfaen" w:hAnsi="Sylfaen"/>
          <w:sz w:val="20"/>
        </w:rPr>
        <w:t>Stan</w:t>
      </w:r>
      <w:r w:rsidR="006F282B" w:rsidRPr="002668A4">
        <w:rPr>
          <w:rFonts w:ascii="Sylfaen" w:hAnsi="Sylfaen"/>
          <w:sz w:val="20"/>
        </w:rPr>
        <w:t>phill</w:t>
      </w:r>
      <w:proofErr w:type="spellEnd"/>
      <w:r w:rsidR="006F282B" w:rsidRPr="002668A4">
        <w:rPr>
          <w:rFonts w:ascii="Sylfaen" w:hAnsi="Sylfaen"/>
          <w:sz w:val="20"/>
        </w:rPr>
        <w:t>, 1914-1993)</w:t>
      </w:r>
      <w:r w:rsidR="006F282B" w:rsidRPr="002668A4">
        <w:rPr>
          <w:rFonts w:ascii="Sylfaen" w:hAnsi="Sylfaen"/>
          <w:sz w:val="20"/>
          <w:lang w:val="hy-AM"/>
        </w:rPr>
        <w:t>:</w:t>
      </w:r>
      <w:r>
        <w:rPr>
          <w:rFonts w:ascii="Sylfaen" w:hAnsi="Sylfaen"/>
          <w:sz w:val="20"/>
        </w:rPr>
        <w:t xml:space="preserve"> </w:t>
      </w:r>
    </w:p>
    <w:p w:rsidR="002668A4" w:rsidRPr="002668A4" w:rsidRDefault="002668A4" w:rsidP="002668A4">
      <w:pPr>
        <w:spacing w:after="0" w:line="240" w:lineRule="auto"/>
        <w:ind w:left="1440"/>
        <w:rPr>
          <w:rFonts w:ascii="Sylfaen" w:hAnsi="Sylfaen"/>
          <w:sz w:val="20"/>
        </w:rPr>
      </w:pPr>
    </w:p>
    <w:p w:rsidR="000D02CF" w:rsidRDefault="006F282B" w:rsidP="002668A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Բայց յետոյ բան մը պատահեցաւ անսպասելիօրէն</w:t>
      </w:r>
      <w:r w:rsidR="00820A18">
        <w:rPr>
          <w:rFonts w:ascii="Sylfaen" w:hAnsi="Sylfaen"/>
          <w:lang w:val="hy-AM"/>
        </w:rPr>
        <w:t xml:space="preserve">:  </w:t>
      </w:r>
      <w:r>
        <w:rPr>
          <w:rFonts w:ascii="Sylfaen" w:hAnsi="Sylfaen"/>
          <w:lang w:val="hy-AM"/>
        </w:rPr>
        <w:t xml:space="preserve">Երկու կարեւոր մարդեր </w:t>
      </w:r>
      <w:r w:rsidR="00D45864">
        <w:rPr>
          <w:rFonts w:ascii="Sylfaen" w:hAnsi="Sylfaen"/>
          <w:lang w:val="hy-AM"/>
        </w:rPr>
        <w:t xml:space="preserve">առջեւ եկան պահանջելու համար Յիսուսի մարմինը:  Անոնք էին, </w:t>
      </w:r>
      <w:r w:rsidR="00D45864">
        <w:rPr>
          <w:rFonts w:ascii="Sylfaen" w:hAnsi="Sylfaen"/>
        </w:rPr>
        <w:t>Jos</w:t>
      </w:r>
      <w:r w:rsidR="007B6AB7">
        <w:rPr>
          <w:rFonts w:ascii="Sylfaen" w:hAnsi="Sylfaen"/>
        </w:rPr>
        <w:t>e</w:t>
      </w:r>
      <w:r w:rsidR="00D45864">
        <w:rPr>
          <w:rFonts w:ascii="Sylfaen" w:hAnsi="Sylfaen"/>
        </w:rPr>
        <w:t xml:space="preserve">ph </w:t>
      </w:r>
      <w:proofErr w:type="spellStart"/>
      <w:r w:rsidR="00D45864">
        <w:rPr>
          <w:rFonts w:ascii="Sylfaen" w:hAnsi="Sylfaen"/>
        </w:rPr>
        <w:t>Arimathaea</w:t>
      </w:r>
      <w:proofErr w:type="spellEnd"/>
      <w:r w:rsidR="00D45864">
        <w:rPr>
          <w:rFonts w:ascii="Sylfaen" w:hAnsi="Sylfaen"/>
          <w:lang w:val="hy-AM"/>
        </w:rPr>
        <w:t>,</w:t>
      </w:r>
      <w:r w:rsidR="00D45864">
        <w:rPr>
          <w:rFonts w:ascii="Sylfaen" w:hAnsi="Sylfaen"/>
        </w:rPr>
        <w:t xml:space="preserve"> </w:t>
      </w:r>
      <w:r w:rsidR="00D45864">
        <w:rPr>
          <w:rFonts w:ascii="Sylfaen" w:hAnsi="Sylfaen"/>
          <w:lang w:val="hy-AM"/>
        </w:rPr>
        <w:t>հարուստ մարդ մը եւ</w:t>
      </w:r>
      <w:r w:rsidR="00820A18">
        <w:rPr>
          <w:rFonts w:ascii="Sylfaen" w:hAnsi="Sylfaen"/>
          <w:lang w:val="hy-AM"/>
        </w:rPr>
        <w:t xml:space="preserve"> </w:t>
      </w:r>
      <w:r w:rsidR="00D45864">
        <w:rPr>
          <w:rFonts w:ascii="Sylfaen" w:hAnsi="Sylfaen"/>
          <w:lang w:val="hy-AM"/>
        </w:rPr>
        <w:t>Հրէական</w:t>
      </w:r>
      <w:r>
        <w:rPr>
          <w:rFonts w:ascii="Sylfaen" w:hAnsi="Sylfaen"/>
          <w:lang w:val="hy-AM"/>
        </w:rPr>
        <w:t xml:space="preserve"> </w:t>
      </w:r>
      <w:r w:rsidR="00D45864">
        <w:rPr>
          <w:rFonts w:ascii="Sylfaen" w:hAnsi="Sylfaen"/>
        </w:rPr>
        <w:t>Sanhedrin</w:t>
      </w:r>
      <w:r w:rsidR="00D45864">
        <w:rPr>
          <w:rFonts w:ascii="Sylfaen" w:hAnsi="Sylfaen"/>
          <w:lang w:val="hy-AM"/>
        </w:rPr>
        <w:t>-ի</w:t>
      </w:r>
      <w:r w:rsidR="00820A18">
        <w:rPr>
          <w:rFonts w:ascii="Sylfaen" w:hAnsi="Sylfaen"/>
          <w:lang w:val="hy-AM"/>
        </w:rPr>
        <w:t xml:space="preserve"> անդամ մը</w:t>
      </w:r>
      <w:r w:rsidR="00D45864">
        <w:rPr>
          <w:rFonts w:ascii="Sylfaen" w:hAnsi="Sylfaen"/>
          <w:lang w:val="hy-AM"/>
        </w:rPr>
        <w:t xml:space="preserve"> եւ </w:t>
      </w:r>
      <w:r w:rsidR="00D45864">
        <w:rPr>
          <w:rFonts w:ascii="Sylfaen" w:hAnsi="Sylfaen"/>
        </w:rPr>
        <w:lastRenderedPageBreak/>
        <w:t xml:space="preserve">Nicodemus </w:t>
      </w:r>
      <w:r w:rsidR="00D45864">
        <w:rPr>
          <w:rFonts w:ascii="Sylfaen" w:hAnsi="Sylfaen"/>
          <w:lang w:val="hy-AM"/>
        </w:rPr>
        <w:t xml:space="preserve">Հրեաներու </w:t>
      </w:r>
      <w:r w:rsidR="009D3933">
        <w:rPr>
          <w:rFonts w:ascii="Sylfaen" w:hAnsi="Sylfaen"/>
          <w:lang w:val="hy-AM"/>
        </w:rPr>
        <w:t>կառավարիչ մը, որ գիշերը կանուխէն Յիսուսին եկաւ (Յովհաննու 3:1-2): Անոնք</w:t>
      </w:r>
      <w:r w:rsidR="009D3933" w:rsidRPr="009D3933">
        <w:rPr>
          <w:rFonts w:ascii="Sylfaen" w:hAnsi="Sylfaen"/>
          <w:lang w:val="hy-AM"/>
        </w:rPr>
        <w:t xml:space="preserve"> </w:t>
      </w:r>
      <w:r w:rsidR="009D3933">
        <w:rPr>
          <w:rFonts w:ascii="Sylfaen" w:hAnsi="Sylfaen"/>
          <w:lang w:val="hy-AM"/>
        </w:rPr>
        <w:t xml:space="preserve">գաղտնի երկու աշակերներէն էին, բայց այժմ կը բացայատուէին առաջին անգամ ըլլալով:  Անոնք, իրենց կեանքը կը վտանգէին այդ ընելով: </w:t>
      </w:r>
      <w:r w:rsidR="009D3933">
        <w:rPr>
          <w:rFonts w:ascii="Sylfaen" w:hAnsi="Sylfaen"/>
        </w:rPr>
        <w:t>Dr. McGee</w:t>
      </w:r>
      <w:r w:rsidR="009D3933">
        <w:rPr>
          <w:rFonts w:ascii="Sylfaen" w:hAnsi="Sylfaen"/>
          <w:lang w:val="hy-AM"/>
        </w:rPr>
        <w:t xml:space="preserve"> ըսաւ.</w:t>
      </w:r>
      <w:r w:rsidR="002668A4">
        <w:rPr>
          <w:rFonts w:ascii="Sylfaen" w:hAnsi="Sylfaen"/>
        </w:rPr>
        <w:t xml:space="preserve"> </w:t>
      </w:r>
    </w:p>
    <w:p w:rsidR="002668A4" w:rsidRPr="002668A4" w:rsidRDefault="002668A4" w:rsidP="002668A4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2668A4" w:rsidRPr="00214B84" w:rsidRDefault="000D02CF" w:rsidP="00214B84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214B84">
        <w:rPr>
          <w:rFonts w:ascii="Sylfaen" w:hAnsi="Sylfaen"/>
          <w:sz w:val="20"/>
          <w:lang w:val="hy-AM"/>
        </w:rPr>
        <w:t xml:space="preserve">Քննադատականօրէն չմօտենանք այս մարդոց:  Անոնք </w:t>
      </w:r>
      <w:r w:rsidR="00D55FF1" w:rsidRPr="00214B84">
        <w:rPr>
          <w:rFonts w:ascii="Sylfaen" w:hAnsi="Sylfaen"/>
          <w:sz w:val="20"/>
          <w:lang w:val="hy-AM"/>
        </w:rPr>
        <w:t>գաղտնի կը մնայ</w:t>
      </w:r>
      <w:r w:rsidRPr="00214B84">
        <w:rPr>
          <w:rFonts w:ascii="Sylfaen" w:hAnsi="Sylfaen"/>
          <w:sz w:val="20"/>
          <w:lang w:val="hy-AM"/>
        </w:rPr>
        <w:t>ին, բայց</w:t>
      </w:r>
      <w:r w:rsidR="00257A4A" w:rsidRPr="00214B84">
        <w:rPr>
          <w:rFonts w:ascii="Sylfaen" w:hAnsi="Sylfaen"/>
          <w:sz w:val="20"/>
          <w:lang w:val="hy-AM"/>
        </w:rPr>
        <w:t>,</w:t>
      </w:r>
      <w:r w:rsidRPr="00214B84">
        <w:rPr>
          <w:rFonts w:ascii="Sylfaen" w:hAnsi="Sylfaen"/>
          <w:sz w:val="20"/>
          <w:lang w:val="hy-AM"/>
        </w:rPr>
        <w:t xml:space="preserve"> </w:t>
      </w:r>
      <w:r w:rsidR="00F519CE" w:rsidRPr="00214B84">
        <w:rPr>
          <w:rFonts w:ascii="Sylfaen" w:hAnsi="Sylfaen"/>
          <w:sz w:val="20"/>
          <w:lang w:val="hy-AM"/>
        </w:rPr>
        <w:t xml:space="preserve">հիմա </w:t>
      </w:r>
      <w:r w:rsidR="00257A4A" w:rsidRPr="00214B84">
        <w:rPr>
          <w:rFonts w:ascii="Sylfaen" w:hAnsi="Sylfaen"/>
          <w:sz w:val="20"/>
          <w:lang w:val="hy-AM"/>
        </w:rPr>
        <w:t xml:space="preserve">որ Տէրը բոլորը ցրուեց </w:t>
      </w:r>
      <w:r w:rsidR="00F519CE" w:rsidRPr="00214B84">
        <w:rPr>
          <w:rFonts w:ascii="Sylfaen" w:hAnsi="Sylfaen"/>
          <w:sz w:val="20"/>
          <w:lang w:val="hy-AM"/>
        </w:rPr>
        <w:t xml:space="preserve">բոլորը </w:t>
      </w:r>
      <w:r w:rsidR="00257A4A" w:rsidRPr="00214B84">
        <w:rPr>
          <w:rFonts w:ascii="Sylfaen" w:hAnsi="Sylfaen"/>
          <w:sz w:val="20"/>
          <w:lang w:val="hy-AM"/>
        </w:rPr>
        <w:t>ոչխարներու նման եւ գացին գաղտնաբար, այս երկու մարդիկը բացայտ</w:t>
      </w:r>
      <w:r w:rsidR="00D55FF1" w:rsidRPr="00214B84">
        <w:rPr>
          <w:rFonts w:ascii="Sylfaen" w:hAnsi="Sylfaen"/>
          <w:sz w:val="20"/>
          <w:lang w:val="hy-AM"/>
        </w:rPr>
        <w:t>նուեցան</w:t>
      </w:r>
      <w:r w:rsidR="00257A4A" w:rsidRPr="00214B84">
        <w:rPr>
          <w:rFonts w:ascii="Sylfaen" w:hAnsi="Sylfaen"/>
          <w:sz w:val="20"/>
          <w:lang w:val="hy-AM"/>
        </w:rPr>
        <w:t xml:space="preserve"> (</w:t>
      </w:r>
      <w:r w:rsidR="00257A4A" w:rsidRPr="00214B84">
        <w:rPr>
          <w:rFonts w:ascii="Sylfaen" w:hAnsi="Sylfaen"/>
          <w:sz w:val="20"/>
        </w:rPr>
        <w:t xml:space="preserve">J. Vernon McGee, Th.D., </w:t>
      </w:r>
      <w:r w:rsidR="00214B84" w:rsidRPr="00214B84">
        <w:rPr>
          <w:rFonts w:ascii="Sylfaen" w:hAnsi="Sylfaen"/>
          <w:b/>
          <w:i/>
          <w:sz w:val="20"/>
        </w:rPr>
        <w:t>T</w:t>
      </w:r>
      <w:r w:rsidR="00257A4A" w:rsidRPr="00214B84">
        <w:rPr>
          <w:rFonts w:ascii="Sylfaen" w:hAnsi="Sylfaen"/>
          <w:b/>
          <w:i/>
          <w:sz w:val="20"/>
        </w:rPr>
        <w:t>h</w:t>
      </w:r>
      <w:r w:rsidR="002132C3" w:rsidRPr="00214B84">
        <w:rPr>
          <w:rFonts w:ascii="Sylfaen" w:hAnsi="Sylfaen"/>
          <w:b/>
          <w:i/>
          <w:sz w:val="20"/>
        </w:rPr>
        <w:t>r</w:t>
      </w:r>
      <w:r w:rsidR="00257A4A" w:rsidRPr="00214B84">
        <w:rPr>
          <w:rFonts w:ascii="Sylfaen" w:hAnsi="Sylfaen"/>
          <w:b/>
          <w:i/>
          <w:sz w:val="20"/>
        </w:rPr>
        <w:t>u the Bible,</w:t>
      </w:r>
      <w:r w:rsidR="00257A4A" w:rsidRPr="00214B84">
        <w:rPr>
          <w:rFonts w:ascii="Sylfaen" w:hAnsi="Sylfaen"/>
          <w:sz w:val="20"/>
        </w:rPr>
        <w:t xml:space="preserve"> Thomas Nelson, 1983, volume IV, p. 494</w:t>
      </w:r>
      <w:r w:rsidR="00257A4A" w:rsidRPr="00214B84">
        <w:rPr>
          <w:rFonts w:ascii="Sylfaen" w:hAnsi="Sylfaen"/>
          <w:sz w:val="20"/>
          <w:lang w:val="hy-AM"/>
        </w:rPr>
        <w:t>)</w:t>
      </w:r>
      <w:r w:rsidR="00257A4A" w:rsidRPr="00214B84">
        <w:rPr>
          <w:rFonts w:ascii="Sylfaen" w:hAnsi="Sylfaen"/>
          <w:sz w:val="20"/>
        </w:rPr>
        <w:t>.</w:t>
      </w:r>
      <w:r w:rsidR="00F519CE" w:rsidRPr="00214B84">
        <w:rPr>
          <w:rFonts w:ascii="Sylfaen" w:hAnsi="Sylfaen"/>
          <w:sz w:val="20"/>
          <w:lang w:val="hy-AM"/>
        </w:rPr>
        <w:t xml:space="preserve"> </w:t>
      </w:r>
    </w:p>
    <w:p w:rsidR="002668A4" w:rsidRDefault="002668A4" w:rsidP="0039791D">
      <w:pPr>
        <w:spacing w:after="0" w:line="240" w:lineRule="auto"/>
        <w:rPr>
          <w:rFonts w:ascii="Sylfaen" w:hAnsi="Sylfaen"/>
        </w:rPr>
      </w:pPr>
    </w:p>
    <w:p w:rsidR="00E6359C" w:rsidRDefault="00257A4A" w:rsidP="00E6359C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</w:rPr>
        <w:t>Jos</w:t>
      </w:r>
      <w:r w:rsidR="002668A4">
        <w:rPr>
          <w:rFonts w:ascii="Sylfaen" w:hAnsi="Sylfaen"/>
        </w:rPr>
        <w:t>e</w:t>
      </w:r>
      <w:r>
        <w:rPr>
          <w:rFonts w:ascii="Sylfaen" w:hAnsi="Sylfaen"/>
        </w:rPr>
        <w:t xml:space="preserve">ph </w:t>
      </w:r>
      <w:proofErr w:type="spellStart"/>
      <w:r>
        <w:rPr>
          <w:rFonts w:ascii="Sylfaen" w:hAnsi="Sylfaen"/>
        </w:rPr>
        <w:t>Arimathaea</w:t>
      </w:r>
      <w:proofErr w:type="spellEnd"/>
      <w:r w:rsidR="00DE3F53">
        <w:rPr>
          <w:rFonts w:ascii="Sylfaen" w:hAnsi="Sylfaen"/>
          <w:lang w:val="hy-AM"/>
        </w:rPr>
        <w:t xml:space="preserve">  </w:t>
      </w:r>
      <w:r>
        <w:rPr>
          <w:rFonts w:ascii="Sylfaen" w:hAnsi="Sylfaen"/>
          <w:lang w:val="hy-AM"/>
        </w:rPr>
        <w:t xml:space="preserve">եւ </w:t>
      </w:r>
      <w:r>
        <w:rPr>
          <w:rFonts w:ascii="Sylfaen" w:hAnsi="Sylfaen"/>
        </w:rPr>
        <w:t>Nicodemus</w:t>
      </w:r>
      <w:r w:rsidR="00F519CE">
        <w:rPr>
          <w:rFonts w:ascii="Sylfaen" w:hAnsi="Sylfaen"/>
          <w:lang w:val="hy-AM"/>
        </w:rPr>
        <w:t>,</w:t>
      </w:r>
      <w:r w:rsidR="00CC104E">
        <w:rPr>
          <w:rFonts w:ascii="Sylfaen" w:hAnsi="Sylfaen"/>
        </w:rPr>
        <w:t xml:space="preserve"> </w:t>
      </w:r>
      <w:r w:rsidR="00CC104E">
        <w:rPr>
          <w:rFonts w:ascii="Sylfaen" w:hAnsi="Sylfaen"/>
          <w:lang w:val="hy-AM"/>
        </w:rPr>
        <w:t>առին Յիսուսի</w:t>
      </w:r>
      <w:r w:rsidR="00F519CE">
        <w:rPr>
          <w:rFonts w:ascii="Sylfaen" w:hAnsi="Sylfaen"/>
          <w:lang w:val="hy-AM"/>
        </w:rPr>
        <w:t>ն</w:t>
      </w:r>
      <w:r w:rsidR="00CC104E">
        <w:rPr>
          <w:rFonts w:ascii="Sylfaen" w:hAnsi="Sylfaen"/>
          <w:lang w:val="hy-AM"/>
        </w:rPr>
        <w:t xml:space="preserve"> մարմինը: </w:t>
      </w:r>
      <w:r w:rsidR="00DE3F53">
        <w:rPr>
          <w:rFonts w:ascii="Sylfaen" w:hAnsi="Sylfaen"/>
          <w:lang w:val="hy-AM"/>
        </w:rPr>
        <w:t xml:space="preserve"> </w:t>
      </w:r>
      <w:r w:rsidR="00CC104E">
        <w:rPr>
          <w:rFonts w:ascii="Sylfaen" w:hAnsi="Sylfaen"/>
        </w:rPr>
        <w:t>Jos</w:t>
      </w:r>
      <w:r w:rsidR="002668A4">
        <w:rPr>
          <w:rFonts w:ascii="Sylfaen" w:hAnsi="Sylfaen"/>
        </w:rPr>
        <w:t>e</w:t>
      </w:r>
      <w:r w:rsidR="00CC104E">
        <w:rPr>
          <w:rFonts w:ascii="Sylfaen" w:hAnsi="Sylfaen"/>
        </w:rPr>
        <w:t>ph</w:t>
      </w:r>
      <w:r w:rsidR="00CC104E">
        <w:rPr>
          <w:rFonts w:ascii="Sylfaen" w:hAnsi="Sylfaen"/>
          <w:lang w:val="hy-AM"/>
        </w:rPr>
        <w:t xml:space="preserve"> հարուստ մարդ էր եւ Յիսուսին  մարմինը դրաւ իր նոր գերեզմանին մէջ</w:t>
      </w:r>
      <w:r w:rsidR="00F519CE">
        <w:rPr>
          <w:rFonts w:ascii="Sylfaen" w:hAnsi="Sylfaen"/>
          <w:lang w:val="hy-AM"/>
        </w:rPr>
        <w:t>.</w:t>
      </w:r>
      <w:r w:rsidR="001E048F">
        <w:rPr>
          <w:rFonts w:ascii="Sylfaen" w:hAnsi="Sylfaen"/>
          <w:lang w:val="hy-AM"/>
        </w:rPr>
        <w:t xml:space="preserve">                                                                                                   </w:t>
      </w:r>
    </w:p>
    <w:p w:rsidR="00E6359C" w:rsidRDefault="00E6359C" w:rsidP="0039791D">
      <w:pPr>
        <w:spacing w:after="0" w:line="240" w:lineRule="auto"/>
        <w:rPr>
          <w:rFonts w:ascii="Sylfaen" w:hAnsi="Sylfaen"/>
        </w:rPr>
      </w:pPr>
    </w:p>
    <w:p w:rsidR="002B2CBF" w:rsidRPr="00E6359C" w:rsidRDefault="001E048F" w:rsidP="00E6359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E6359C">
        <w:rPr>
          <w:rFonts w:ascii="Sylfaen" w:hAnsi="Sylfaen"/>
          <w:sz w:val="20"/>
          <w:lang w:val="hy-AM"/>
        </w:rPr>
        <w:t xml:space="preserve">«զոր քարէփորած </w:t>
      </w:r>
      <w:r w:rsidR="00F519CE" w:rsidRPr="00E6359C">
        <w:rPr>
          <w:rFonts w:ascii="Sylfaen" w:hAnsi="Sylfaen"/>
          <w:sz w:val="20"/>
          <w:lang w:val="hy-AM"/>
        </w:rPr>
        <w:t xml:space="preserve">էր </w:t>
      </w:r>
      <w:r w:rsidRPr="00E6359C">
        <w:rPr>
          <w:rFonts w:ascii="Sylfaen" w:hAnsi="Sylfaen"/>
          <w:sz w:val="20"/>
          <w:lang w:val="hy-AM"/>
        </w:rPr>
        <w:t xml:space="preserve">եւ գերեզմանին դուռը մեծ քար մը գլորելով գնաց» </w:t>
      </w:r>
      <w:r w:rsidR="00CC104E" w:rsidRPr="00E6359C">
        <w:rPr>
          <w:rFonts w:ascii="Sylfaen" w:hAnsi="Sylfaen"/>
          <w:sz w:val="20"/>
          <w:lang w:val="hy-AM"/>
        </w:rPr>
        <w:t xml:space="preserve">(Մաթէոսի </w:t>
      </w:r>
      <w:r w:rsidRPr="00E6359C">
        <w:rPr>
          <w:rFonts w:ascii="Sylfaen" w:hAnsi="Sylfaen"/>
          <w:sz w:val="20"/>
          <w:lang w:val="hy-AM"/>
        </w:rPr>
        <w:t>27-60</w:t>
      </w:r>
      <w:r w:rsidR="00CC104E" w:rsidRPr="00E6359C">
        <w:rPr>
          <w:rFonts w:ascii="Sylfaen" w:hAnsi="Sylfaen"/>
          <w:sz w:val="20"/>
          <w:lang w:val="hy-AM"/>
        </w:rPr>
        <w:t>)</w:t>
      </w:r>
    </w:p>
    <w:p w:rsidR="00E6359C" w:rsidRDefault="00E6359C" w:rsidP="0039791D">
      <w:pPr>
        <w:spacing w:after="0" w:line="240" w:lineRule="auto"/>
        <w:rPr>
          <w:rFonts w:ascii="Sylfaen" w:hAnsi="Sylfaen"/>
        </w:rPr>
      </w:pPr>
    </w:p>
    <w:p w:rsidR="00C74B61" w:rsidRDefault="002B2CBF" w:rsidP="0069139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Ասիկա բացատրեց պարադոկսը </w:t>
      </w:r>
      <w:r w:rsidR="00C74B61">
        <w:rPr>
          <w:rFonts w:ascii="Sylfaen" w:hAnsi="Sylfaen"/>
          <w:lang w:val="hy-AM"/>
        </w:rPr>
        <w:t>Քրիստոսի թաղման</w:t>
      </w:r>
      <w:r w:rsidR="00F519CE">
        <w:rPr>
          <w:rFonts w:ascii="Sylfaen" w:hAnsi="Sylfaen"/>
          <w:lang w:val="hy-AM"/>
        </w:rPr>
        <w:t xml:space="preserve"> մասին</w:t>
      </w:r>
      <w:r w:rsidR="00C74B61">
        <w:rPr>
          <w:rFonts w:ascii="Sylfaen" w:hAnsi="Sylfaen"/>
          <w:lang w:val="hy-AM"/>
        </w:rPr>
        <w:t>: Այո, Ան թաղուեցաւ աղքատներու գերեզմանը, Խաչի վրայ  երկու աւազակներու միջեւ</w:t>
      </w:r>
      <w:r w:rsidR="00F519CE" w:rsidRPr="00F519CE">
        <w:rPr>
          <w:rFonts w:ascii="Sylfaen" w:hAnsi="Sylfaen"/>
          <w:lang w:val="hy-AM"/>
        </w:rPr>
        <w:t xml:space="preserve"> </w:t>
      </w:r>
      <w:r w:rsidR="00F519CE">
        <w:rPr>
          <w:rFonts w:ascii="Sylfaen" w:hAnsi="Sylfaen"/>
          <w:lang w:val="hy-AM"/>
        </w:rPr>
        <w:t>Իր մահէն ետք</w:t>
      </w:r>
      <w:r w:rsidR="00C74B61">
        <w:rPr>
          <w:rFonts w:ascii="Sylfaen" w:hAnsi="Sylfaen"/>
          <w:lang w:val="hy-AM"/>
        </w:rPr>
        <w:t xml:space="preserve">:  </w:t>
      </w:r>
      <w:r w:rsidR="001B20FC">
        <w:rPr>
          <w:rFonts w:ascii="Sylfaen" w:hAnsi="Sylfaen"/>
          <w:lang w:val="hy-AM"/>
        </w:rPr>
        <w:t>Բայց Ան թաղուեցաւ</w:t>
      </w:r>
      <w:r w:rsidR="00F519CE">
        <w:rPr>
          <w:rFonts w:ascii="Sylfaen" w:hAnsi="Sylfaen"/>
          <w:lang w:val="hy-AM"/>
        </w:rPr>
        <w:t xml:space="preserve"> </w:t>
      </w:r>
      <w:r w:rsidR="00C74B61">
        <w:rPr>
          <w:rFonts w:ascii="Sylfaen" w:hAnsi="Sylfaen"/>
          <w:lang w:val="hy-AM"/>
        </w:rPr>
        <w:t xml:space="preserve"> «հարուստին հետ</w:t>
      </w:r>
      <w:r w:rsidR="00F519CE">
        <w:rPr>
          <w:rFonts w:ascii="Sylfaen" w:hAnsi="Sylfaen"/>
          <w:lang w:val="hy-AM"/>
        </w:rPr>
        <w:t>, Իր</w:t>
      </w:r>
      <w:r w:rsidR="00C74B61">
        <w:rPr>
          <w:rFonts w:ascii="Sylfaen" w:hAnsi="Sylfaen"/>
          <w:lang w:val="hy-AM"/>
        </w:rPr>
        <w:t xml:space="preserve"> </w:t>
      </w:r>
      <w:r w:rsidR="001B20FC">
        <w:rPr>
          <w:rFonts w:ascii="Sylfaen" w:hAnsi="Sylfaen"/>
          <w:lang w:val="hy-AM"/>
        </w:rPr>
        <w:t>մահէն ետք,</w:t>
      </w:r>
      <w:r w:rsidR="00C74B61">
        <w:rPr>
          <w:rFonts w:ascii="Sylfaen" w:hAnsi="Sylfaen"/>
          <w:lang w:val="hy-AM"/>
        </w:rPr>
        <w:t xml:space="preserve"> (Եսայի 53:9)</w:t>
      </w:r>
      <w:r w:rsidR="001B20FC">
        <w:rPr>
          <w:rFonts w:ascii="Sylfaen" w:hAnsi="Sylfaen"/>
          <w:lang w:val="hy-AM"/>
        </w:rPr>
        <w:t xml:space="preserve"> հարուստ մարդու մը գերեզմանին   մէջ:  Քրիստոս մեռաւ անբարիշտի պէս, բայց իրեն տրուեցաւ </w:t>
      </w:r>
      <w:r w:rsidR="007F700B">
        <w:rPr>
          <w:rFonts w:ascii="Sylfaen" w:hAnsi="Sylfaen"/>
          <w:lang w:val="hy-AM"/>
        </w:rPr>
        <w:t>պատուաւոր թաղում</w:t>
      </w:r>
      <w:r w:rsidR="001B7EB6">
        <w:rPr>
          <w:rFonts w:ascii="Sylfaen" w:hAnsi="Sylfaen"/>
          <w:lang w:val="hy-AM"/>
        </w:rPr>
        <w:t>,</w:t>
      </w:r>
      <w:r w:rsidR="007F700B">
        <w:rPr>
          <w:rFonts w:ascii="Sylfaen" w:hAnsi="Sylfaen"/>
          <w:lang w:val="hy-AM"/>
        </w:rPr>
        <w:t xml:space="preserve"> հարուստի մը կողմէ: Ասիկա ցոյց կու տայ</w:t>
      </w:r>
      <w:r w:rsidR="00F519CE">
        <w:rPr>
          <w:rFonts w:ascii="Sylfaen" w:hAnsi="Sylfaen"/>
          <w:lang w:val="hy-AM"/>
        </w:rPr>
        <w:t>,</w:t>
      </w:r>
      <w:r w:rsidR="007F700B">
        <w:rPr>
          <w:rFonts w:ascii="Sylfaen" w:hAnsi="Sylfaen"/>
          <w:lang w:val="hy-AM"/>
        </w:rPr>
        <w:t xml:space="preserve"> որ մեր </w:t>
      </w:r>
      <w:r w:rsidR="001B7EB6">
        <w:rPr>
          <w:rFonts w:ascii="Sylfaen" w:hAnsi="Sylfaen"/>
          <w:lang w:val="hy-AM"/>
        </w:rPr>
        <w:t>Տի</w:t>
      </w:r>
      <w:r w:rsidR="007F700B">
        <w:rPr>
          <w:rFonts w:ascii="Sylfaen" w:hAnsi="Sylfaen"/>
          <w:lang w:val="hy-AM"/>
        </w:rPr>
        <w:t xml:space="preserve">րոջ նուաստացումը վերջ կը գտնէր: Իր Մարմինը չնետուեցաւ </w:t>
      </w:r>
      <w:r w:rsidR="001B7EB6">
        <w:rPr>
          <w:rFonts w:ascii="Sylfaen" w:hAnsi="Sylfaen"/>
          <w:lang w:val="hy-AM"/>
        </w:rPr>
        <w:t>հասարակած</w:t>
      </w:r>
      <w:r w:rsidR="007F700B">
        <w:rPr>
          <w:rFonts w:ascii="Sylfaen" w:hAnsi="Sylfaen"/>
          <w:lang w:val="hy-AM"/>
        </w:rPr>
        <w:t xml:space="preserve"> փոսին մէջ այդ երկու աւազակներուն հետ</w:t>
      </w:r>
      <w:r w:rsidR="00017969">
        <w:rPr>
          <w:rFonts w:ascii="Sylfaen" w:hAnsi="Sylfaen"/>
          <w:lang w:val="hy-AM"/>
        </w:rPr>
        <w:t xml:space="preserve">: </w:t>
      </w:r>
      <w:r w:rsidR="007F700B">
        <w:rPr>
          <w:rFonts w:ascii="Sylfaen" w:hAnsi="Sylfaen"/>
          <w:lang w:val="hy-AM"/>
        </w:rPr>
        <w:t xml:space="preserve">Ան </w:t>
      </w:r>
      <w:r w:rsidR="00017969">
        <w:rPr>
          <w:rFonts w:ascii="Sylfaen" w:hAnsi="Sylfaen"/>
          <w:lang w:val="hy-AM"/>
        </w:rPr>
        <w:t xml:space="preserve"> արժանաւորապէս յարգանքով եւ պատուով ննջեց հարուստ եւ պատուական մարդու </w:t>
      </w:r>
      <w:r w:rsidR="001B7EB6">
        <w:rPr>
          <w:rFonts w:ascii="Sylfaen" w:hAnsi="Sylfaen"/>
          <w:lang w:val="hy-AM"/>
        </w:rPr>
        <w:t xml:space="preserve">մը </w:t>
      </w:r>
      <w:r w:rsidR="00017969">
        <w:rPr>
          <w:rFonts w:ascii="Sylfaen" w:hAnsi="Sylfaen"/>
          <w:lang w:val="hy-AM"/>
        </w:rPr>
        <w:t>գերեզմանին մէջ:  Եւ ասով, պարադոկսը, որ</w:t>
      </w:r>
      <w:r w:rsidR="001B7EB6">
        <w:rPr>
          <w:rFonts w:ascii="Sylfaen" w:hAnsi="Sylfaen"/>
          <w:lang w:val="hy-AM"/>
        </w:rPr>
        <w:t xml:space="preserve"> ծէր </w:t>
      </w:r>
      <w:r w:rsidR="00017969">
        <w:rPr>
          <w:rFonts w:ascii="Sylfaen" w:hAnsi="Sylfaen"/>
          <w:lang w:val="hy-AM"/>
        </w:rPr>
        <w:t xml:space="preserve"> ռաբբիներուն</w:t>
      </w:r>
      <w:r w:rsidR="001B7EB6">
        <w:rPr>
          <w:rFonts w:ascii="Sylfaen" w:hAnsi="Sylfaen"/>
          <w:lang w:val="hy-AM"/>
        </w:rPr>
        <w:t xml:space="preserve"> հանելուկը դարձած էր,</w:t>
      </w:r>
      <w:r w:rsidR="00017969">
        <w:rPr>
          <w:rFonts w:ascii="Sylfaen" w:hAnsi="Sylfaen"/>
          <w:lang w:val="hy-AM"/>
        </w:rPr>
        <w:t xml:space="preserve"> </w:t>
      </w:r>
      <w:r w:rsidR="001B7EB6">
        <w:rPr>
          <w:rFonts w:ascii="Sylfaen" w:hAnsi="Sylfaen"/>
          <w:lang w:val="hy-AM"/>
        </w:rPr>
        <w:t>լուծուած</w:t>
      </w:r>
      <w:r w:rsidR="00F961DE">
        <w:rPr>
          <w:rFonts w:ascii="Sylfaen" w:hAnsi="Sylfaen"/>
          <w:lang w:val="hy-AM"/>
        </w:rPr>
        <w:t xml:space="preserve"> էր:</w:t>
      </w:r>
      <w:r w:rsidR="00017969">
        <w:rPr>
          <w:rFonts w:ascii="Sylfaen" w:hAnsi="Sylfaen"/>
          <w:lang w:val="hy-AM"/>
        </w:rPr>
        <w:t xml:space="preserve"> </w:t>
      </w:r>
    </w:p>
    <w:p w:rsidR="0069139E" w:rsidRDefault="0069139E" w:rsidP="0039791D">
      <w:pPr>
        <w:spacing w:after="0" w:line="240" w:lineRule="auto"/>
        <w:rPr>
          <w:rFonts w:ascii="Sylfaen" w:hAnsi="Sylfaen"/>
        </w:rPr>
      </w:pPr>
    </w:p>
    <w:p w:rsidR="00FB3CF7" w:rsidRPr="0069139E" w:rsidRDefault="00FB3CF7" w:rsidP="0069139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69139E">
        <w:rPr>
          <w:rFonts w:ascii="Sylfaen" w:hAnsi="Sylfaen"/>
          <w:sz w:val="20"/>
          <w:lang w:val="hy-AM"/>
        </w:rPr>
        <w:t>«Անոր գերեզմանը ամբարիշտներու հետ դրուեցաւ, Բայց երբ մեռաւ</w:t>
      </w:r>
      <w:r w:rsidRPr="0069139E">
        <w:rPr>
          <w:rFonts w:ascii="Sylfaen" w:hAnsi="Sylfaen"/>
          <w:sz w:val="20"/>
        </w:rPr>
        <w:t xml:space="preserve"> </w:t>
      </w:r>
      <w:r w:rsidRPr="0069139E">
        <w:rPr>
          <w:rFonts w:ascii="Sylfaen" w:hAnsi="Sylfaen"/>
          <w:sz w:val="20"/>
          <w:lang w:val="hy-AM"/>
        </w:rPr>
        <w:t>հարուստին հետ   եղաւ» (Եսայի 53:9)</w:t>
      </w:r>
    </w:p>
    <w:p w:rsidR="0069139E" w:rsidRDefault="0069139E" w:rsidP="0039791D">
      <w:pPr>
        <w:spacing w:after="0" w:line="240" w:lineRule="auto"/>
        <w:rPr>
          <w:rFonts w:ascii="Sylfaen" w:hAnsi="Sylfaen"/>
        </w:rPr>
      </w:pPr>
    </w:p>
    <w:p w:rsidR="008E490A" w:rsidRDefault="008E490A" w:rsidP="00EB38E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Բայ</w:t>
      </w:r>
      <w:r w:rsidR="006443A9">
        <w:rPr>
          <w:rFonts w:ascii="Sylfaen" w:hAnsi="Sylfaen"/>
          <w:lang w:val="hy-AM"/>
        </w:rPr>
        <w:t>ց</w:t>
      </w:r>
      <w:r>
        <w:rPr>
          <w:rFonts w:ascii="Sylfaen" w:hAnsi="Sylfaen"/>
          <w:lang w:val="hy-AM"/>
        </w:rPr>
        <w:t xml:space="preserve"> կար ուրիշ</w:t>
      </w:r>
      <w:r w:rsidR="00433EA4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պատճառ մը</w:t>
      </w:r>
      <w:r w:rsidR="00433EA4">
        <w:rPr>
          <w:rFonts w:ascii="Sylfaen" w:hAnsi="Sylfaen"/>
          <w:lang w:val="hy-AM"/>
        </w:rPr>
        <w:t>, թէ ինչու՞ Քրիստոս Իր գերեզմանը ամբարիշտին հետ եւ Հարուստին հետ դրաւ, երբ մեռաւ:  Ինչպէս ըսի, Հրեայ ժողովուրդը</w:t>
      </w:r>
      <w:r w:rsidR="00D278EF">
        <w:rPr>
          <w:rFonts w:ascii="Sylfaen" w:hAnsi="Sylfaen"/>
          <w:lang w:val="hy-AM"/>
        </w:rPr>
        <w:t xml:space="preserve"> այնպէս կը մտածէր</w:t>
      </w:r>
      <w:r w:rsidR="006443A9">
        <w:rPr>
          <w:rFonts w:ascii="Sylfaen" w:hAnsi="Sylfaen"/>
          <w:lang w:val="hy-AM"/>
        </w:rPr>
        <w:t>,</w:t>
      </w:r>
      <w:r w:rsidR="00D278EF">
        <w:rPr>
          <w:rFonts w:ascii="Sylfaen" w:hAnsi="Sylfaen"/>
          <w:lang w:val="hy-AM"/>
        </w:rPr>
        <w:t xml:space="preserve"> որ</w:t>
      </w:r>
      <w:r w:rsidR="00433EA4">
        <w:rPr>
          <w:rFonts w:ascii="Sylfaen" w:hAnsi="Sylfaen"/>
          <w:lang w:val="hy-AM"/>
        </w:rPr>
        <w:t xml:space="preserve"> ոճրագործները եւ օրէնք</w:t>
      </w:r>
      <w:r w:rsidR="00D278EF">
        <w:rPr>
          <w:rFonts w:ascii="Sylfaen" w:hAnsi="Sylfaen"/>
          <w:lang w:val="hy-AM"/>
        </w:rPr>
        <w:t>ը խաղդողները</w:t>
      </w:r>
      <w:r w:rsidR="00433EA4">
        <w:rPr>
          <w:rFonts w:ascii="Sylfaen" w:hAnsi="Sylfaen"/>
          <w:lang w:val="hy-AM"/>
        </w:rPr>
        <w:t xml:space="preserve"> «ամբարիշտներ»</w:t>
      </w:r>
      <w:r w:rsidR="00D278EF">
        <w:rPr>
          <w:rFonts w:ascii="Sylfaen" w:hAnsi="Sylfaen"/>
          <w:lang w:val="hy-AM"/>
        </w:rPr>
        <w:t xml:space="preserve"> են</w:t>
      </w:r>
      <w:r w:rsidR="00433EA4">
        <w:rPr>
          <w:rFonts w:ascii="Sylfaen" w:hAnsi="Sylfaen"/>
          <w:lang w:val="hy-AM"/>
        </w:rPr>
        <w:t xml:space="preserve">, եւ </w:t>
      </w:r>
      <w:r w:rsidR="006443A9">
        <w:rPr>
          <w:rFonts w:ascii="Sylfaen" w:hAnsi="Sylfaen"/>
          <w:lang w:val="hy-AM"/>
        </w:rPr>
        <w:t xml:space="preserve">կը մտածէր թէ </w:t>
      </w:r>
      <w:r w:rsidR="00D278EF">
        <w:rPr>
          <w:rFonts w:ascii="Sylfaen" w:hAnsi="Sylfaen"/>
          <w:lang w:val="hy-AM"/>
        </w:rPr>
        <w:t>հարուստները պատուաւոր մարդիկ</w:t>
      </w:r>
      <w:r w:rsidR="00F519CE">
        <w:rPr>
          <w:rFonts w:ascii="Sylfaen" w:hAnsi="Sylfaen"/>
          <w:lang w:val="hy-AM"/>
        </w:rPr>
        <w:t xml:space="preserve"> էին</w:t>
      </w:r>
      <w:r w:rsidR="00D278EF">
        <w:rPr>
          <w:rFonts w:ascii="Sylfaen" w:hAnsi="Sylfaen"/>
          <w:lang w:val="hy-AM"/>
        </w:rPr>
        <w:t>:  Այն իրողութիւնը</w:t>
      </w:r>
      <w:r w:rsidR="00F519CE">
        <w:rPr>
          <w:rFonts w:ascii="Sylfaen" w:hAnsi="Sylfaen"/>
          <w:lang w:val="hy-AM"/>
        </w:rPr>
        <w:t>,</w:t>
      </w:r>
      <w:r w:rsidR="00D278EF">
        <w:rPr>
          <w:rFonts w:ascii="Sylfaen" w:hAnsi="Sylfaen"/>
          <w:lang w:val="hy-AM"/>
        </w:rPr>
        <w:t xml:space="preserve"> որ Յիսուս «իր գերեզմանը ըրաւ» այդ երկու խումբերուն հետ</w:t>
      </w:r>
      <w:r w:rsidR="00F519CE">
        <w:rPr>
          <w:rFonts w:ascii="Sylfaen" w:hAnsi="Sylfaen"/>
          <w:lang w:val="hy-AM"/>
        </w:rPr>
        <w:t>,</w:t>
      </w:r>
      <w:r w:rsidR="00D278EF">
        <w:rPr>
          <w:rFonts w:ascii="Sylfaen" w:hAnsi="Sylfaen"/>
          <w:lang w:val="hy-AM"/>
        </w:rPr>
        <w:t xml:space="preserve"> ցոյց կու տայ</w:t>
      </w:r>
      <w:r w:rsidR="006443A9">
        <w:rPr>
          <w:rFonts w:ascii="Sylfaen" w:hAnsi="Sylfaen"/>
          <w:lang w:val="hy-AM"/>
        </w:rPr>
        <w:t>,</w:t>
      </w:r>
      <w:r w:rsidR="00D278EF">
        <w:rPr>
          <w:rFonts w:ascii="Sylfaen" w:hAnsi="Sylfaen"/>
          <w:lang w:val="hy-AM"/>
        </w:rPr>
        <w:t xml:space="preserve"> </w:t>
      </w:r>
      <w:r w:rsidR="00170A77">
        <w:rPr>
          <w:rFonts w:ascii="Sylfaen" w:hAnsi="Sylfaen"/>
          <w:lang w:val="hy-AM"/>
        </w:rPr>
        <w:t>ո</w:t>
      </w:r>
      <w:r w:rsidR="00D278EF">
        <w:rPr>
          <w:rFonts w:ascii="Sylfaen" w:hAnsi="Sylfaen"/>
          <w:lang w:val="hy-AM"/>
        </w:rPr>
        <w:t>ր հին հրեաները</w:t>
      </w:r>
      <w:r w:rsidR="00F519CE">
        <w:rPr>
          <w:rFonts w:ascii="Sylfaen" w:hAnsi="Sylfaen"/>
          <w:lang w:val="hy-AM"/>
        </w:rPr>
        <w:t xml:space="preserve"> կը</w:t>
      </w:r>
      <w:r w:rsidR="00D278EF">
        <w:rPr>
          <w:rFonts w:ascii="Sylfaen" w:hAnsi="Sylfaen"/>
          <w:lang w:val="hy-AM"/>
        </w:rPr>
        <w:t xml:space="preserve"> սխալէին </w:t>
      </w:r>
      <w:r w:rsidR="00513660">
        <w:rPr>
          <w:rFonts w:ascii="Sylfaen" w:hAnsi="Sylfaen"/>
          <w:lang w:val="hy-AM"/>
        </w:rPr>
        <w:t xml:space="preserve">«ամբարիշտը» եւ «հարուստը» </w:t>
      </w:r>
      <w:r w:rsidR="00D278EF">
        <w:rPr>
          <w:rFonts w:ascii="Sylfaen" w:hAnsi="Sylfaen"/>
          <w:lang w:val="hy-AM"/>
        </w:rPr>
        <w:t>իրարմէ բաժներով</w:t>
      </w:r>
      <w:r w:rsidR="00170A77">
        <w:rPr>
          <w:rFonts w:ascii="Sylfaen" w:hAnsi="Sylfaen"/>
          <w:lang w:val="hy-AM"/>
        </w:rPr>
        <w:t>: Անոնք երկու խումբեր չէին</w:t>
      </w:r>
      <w:r w:rsidR="006443A9">
        <w:rPr>
          <w:rFonts w:ascii="Sylfaen" w:hAnsi="Sylfaen"/>
          <w:lang w:val="hy-AM"/>
        </w:rPr>
        <w:t>,</w:t>
      </w:r>
      <w:r w:rsidR="00170A77">
        <w:rPr>
          <w:rFonts w:ascii="Sylfaen" w:hAnsi="Sylfaen"/>
          <w:lang w:val="hy-AM"/>
        </w:rPr>
        <w:t xml:space="preserve"> բնա</w:t>
      </w:r>
      <w:r w:rsidR="006443A9">
        <w:rPr>
          <w:rFonts w:ascii="Sylfaen" w:hAnsi="Sylfaen"/>
          <w:lang w:val="hy-AM"/>
        </w:rPr>
        <w:t>'</w:t>
      </w:r>
      <w:r w:rsidR="00170A77">
        <w:rPr>
          <w:rFonts w:ascii="Sylfaen" w:hAnsi="Sylfaen"/>
          <w:lang w:val="hy-AM"/>
        </w:rPr>
        <w:t>ւ: Երկու խումբերն ալ մեղաւորներ էին:</w:t>
      </w:r>
    </w:p>
    <w:p w:rsidR="001E42DB" w:rsidRDefault="001E42DB" w:rsidP="00EB38E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Եւ անիկա այօր ալ իրողութիւն է: Պատուաւոր մարդիկ մեղաւորներ </w:t>
      </w:r>
      <w:r w:rsidR="006443A9">
        <w:rPr>
          <w:rFonts w:ascii="Sylfaen" w:hAnsi="Sylfaen"/>
          <w:lang w:val="hy-AM"/>
        </w:rPr>
        <w:t xml:space="preserve">են </w:t>
      </w:r>
      <w:r>
        <w:rPr>
          <w:rFonts w:ascii="Sylfaen" w:hAnsi="Sylfaen"/>
          <w:lang w:val="hy-AM"/>
        </w:rPr>
        <w:t xml:space="preserve">հաւասարապէս նման անոնց, որոնք «ամբարիշտներ» կը կոչուին: </w:t>
      </w:r>
      <w:r w:rsidR="00A12C67">
        <w:rPr>
          <w:rFonts w:ascii="Sylfaen" w:hAnsi="Sylfaen"/>
          <w:lang w:val="hy-AM"/>
        </w:rPr>
        <w:t>Երբ նստայ որ գրեմ քարոզիս այս բաժինը</w:t>
      </w:r>
      <w:r w:rsidR="006443A9">
        <w:rPr>
          <w:rFonts w:ascii="Sylfaen" w:hAnsi="Sylfaen"/>
          <w:lang w:val="hy-AM"/>
        </w:rPr>
        <w:t>,</w:t>
      </w:r>
      <w:r w:rsidR="00A12C67">
        <w:rPr>
          <w:rFonts w:ascii="Sylfaen" w:hAnsi="Sylfaen"/>
          <w:lang w:val="hy-AM"/>
        </w:rPr>
        <w:t xml:space="preserve"> հեռաձայն մը ստացայ, որ նիւթական օժանդակութիւն կը խնդրէր «պահպանողական» քահանայութեան մը համար: </w:t>
      </w:r>
      <w:r w:rsidR="006443A9">
        <w:rPr>
          <w:rFonts w:ascii="Sylfaen" w:hAnsi="Sylfaen"/>
          <w:lang w:val="hy-AM"/>
        </w:rPr>
        <w:t>Հեռաձայնողը ըսաւ, «Ո</w:t>
      </w:r>
      <w:r w:rsidR="00611828">
        <w:rPr>
          <w:rFonts w:ascii="Sylfaen" w:hAnsi="Sylfaen"/>
          <w:lang w:val="hy-AM"/>
        </w:rPr>
        <w:t>՞</w:t>
      </w:r>
      <w:r w:rsidR="006443A9">
        <w:rPr>
          <w:rFonts w:ascii="Sylfaen" w:hAnsi="Sylfaen"/>
          <w:lang w:val="hy-AM"/>
        </w:rPr>
        <w:t xml:space="preserve">րն է հետեւեալներէն </w:t>
      </w:r>
      <w:r w:rsidR="00611828">
        <w:rPr>
          <w:rFonts w:ascii="Sylfaen" w:hAnsi="Sylfaen"/>
          <w:lang w:val="hy-AM"/>
        </w:rPr>
        <w:t xml:space="preserve">այն, </w:t>
      </w:r>
      <w:r w:rsidR="006443A9">
        <w:rPr>
          <w:rFonts w:ascii="Sylfaen" w:hAnsi="Sylfaen"/>
          <w:lang w:val="hy-AM"/>
        </w:rPr>
        <w:t xml:space="preserve">որ դուք կը մտածէք թէ </w:t>
      </w:r>
      <w:r w:rsidR="006443A9">
        <w:rPr>
          <w:rFonts w:ascii="Sylfaen" w:hAnsi="Sylfaen"/>
          <w:lang w:val="hy-AM"/>
        </w:rPr>
        <w:lastRenderedPageBreak/>
        <w:t xml:space="preserve">կարեւորագոյն </w:t>
      </w:r>
      <w:r w:rsidR="00611828">
        <w:rPr>
          <w:rFonts w:ascii="Sylfaen" w:hAnsi="Sylfaen"/>
          <w:lang w:val="hy-AM"/>
        </w:rPr>
        <w:t>խնդիրն է,</w:t>
      </w:r>
      <w:r w:rsidR="006443A9">
        <w:rPr>
          <w:rFonts w:ascii="Sylfaen" w:hAnsi="Sylfaen"/>
          <w:lang w:val="hy-AM"/>
        </w:rPr>
        <w:t xml:space="preserve"> </w:t>
      </w:r>
      <w:r w:rsidR="00611828">
        <w:rPr>
          <w:rFonts w:ascii="Sylfaen" w:hAnsi="Sylfaen"/>
          <w:lang w:val="hy-AM"/>
        </w:rPr>
        <w:t>զ</w:t>
      </w:r>
      <w:r w:rsidR="006443A9">
        <w:rPr>
          <w:rFonts w:ascii="Sylfaen" w:hAnsi="Sylfaen"/>
          <w:lang w:val="hy-AM"/>
        </w:rPr>
        <w:t>որ</w:t>
      </w:r>
      <w:r w:rsidR="00611828" w:rsidRPr="00611828">
        <w:rPr>
          <w:rFonts w:ascii="Sylfaen" w:hAnsi="Sylfaen"/>
          <w:lang w:val="hy-AM"/>
        </w:rPr>
        <w:t xml:space="preserve"> </w:t>
      </w:r>
      <w:r w:rsidR="00513660">
        <w:rPr>
          <w:rFonts w:ascii="Sylfaen" w:hAnsi="Sylfaen"/>
          <w:lang w:val="hy-AM"/>
        </w:rPr>
        <w:t>Ամերիկա</w:t>
      </w:r>
      <w:r w:rsidR="00611828" w:rsidRPr="00611828">
        <w:rPr>
          <w:rFonts w:ascii="Sylfaen" w:hAnsi="Sylfaen"/>
          <w:lang w:val="hy-AM"/>
        </w:rPr>
        <w:t xml:space="preserve"> </w:t>
      </w:r>
      <w:r w:rsidR="00611828">
        <w:rPr>
          <w:rFonts w:ascii="Sylfaen" w:hAnsi="Sylfaen"/>
          <w:lang w:val="hy-AM"/>
        </w:rPr>
        <w:t>կը</w:t>
      </w:r>
      <w:r w:rsidR="006443A9">
        <w:rPr>
          <w:rFonts w:ascii="Sylfaen" w:hAnsi="Sylfaen"/>
          <w:lang w:val="hy-AM"/>
        </w:rPr>
        <w:t xml:space="preserve"> դիմագրաւէ </w:t>
      </w:r>
      <w:r w:rsidR="00611828">
        <w:rPr>
          <w:rFonts w:ascii="Sylfaen" w:hAnsi="Sylfaen"/>
          <w:lang w:val="hy-AM"/>
        </w:rPr>
        <w:t>–</w:t>
      </w:r>
      <w:r w:rsidR="006443A9">
        <w:rPr>
          <w:rFonts w:ascii="Sylfaen" w:hAnsi="Sylfaen"/>
          <w:lang w:val="hy-AM"/>
        </w:rPr>
        <w:t xml:space="preserve"> </w:t>
      </w:r>
      <w:r w:rsidR="00611828">
        <w:rPr>
          <w:rFonts w:ascii="Sylfaen" w:hAnsi="Sylfaen"/>
          <w:lang w:val="hy-AM"/>
        </w:rPr>
        <w:t>Վ</w:t>
      </w:r>
      <w:r w:rsidR="006443A9">
        <w:rPr>
          <w:rFonts w:ascii="Sylfaen" w:hAnsi="Sylfaen"/>
          <w:lang w:val="hy-AM"/>
        </w:rPr>
        <w:t>իժումը</w:t>
      </w:r>
      <w:r w:rsidR="00611828">
        <w:rPr>
          <w:rFonts w:ascii="Sylfaen" w:hAnsi="Sylfaen"/>
          <w:lang w:val="hy-AM"/>
        </w:rPr>
        <w:t>՞</w:t>
      </w:r>
      <w:r w:rsidR="006443A9">
        <w:rPr>
          <w:rFonts w:ascii="Sylfaen" w:hAnsi="Sylfaen"/>
          <w:lang w:val="hy-AM"/>
        </w:rPr>
        <w:t>,</w:t>
      </w:r>
      <w:r w:rsidR="00611828">
        <w:rPr>
          <w:rFonts w:ascii="Sylfaen" w:hAnsi="Sylfaen"/>
          <w:lang w:val="hy-AM"/>
        </w:rPr>
        <w:t xml:space="preserve"> Իսրայէլի օգնութեան ձախողութի՞ւնը, կամ միասեռականներու ամուսնութի՞ւնը</w:t>
      </w:r>
      <w:r w:rsidR="006443A9">
        <w:rPr>
          <w:rFonts w:ascii="Sylfaen" w:hAnsi="Sylfaen"/>
          <w:lang w:val="hy-AM"/>
        </w:rPr>
        <w:t>»</w:t>
      </w:r>
      <w:r w:rsidR="00611828">
        <w:rPr>
          <w:rFonts w:ascii="Sylfaen" w:hAnsi="Sylfaen"/>
          <w:lang w:val="hy-AM"/>
        </w:rPr>
        <w:t>: Ես</w:t>
      </w:r>
      <w:r w:rsidR="00513660">
        <w:rPr>
          <w:rFonts w:ascii="Sylfaen" w:hAnsi="Sylfaen"/>
          <w:lang w:val="hy-AM"/>
        </w:rPr>
        <w:t xml:space="preserve"> ըս</w:t>
      </w:r>
      <w:r w:rsidR="00611828">
        <w:rPr>
          <w:rFonts w:ascii="Sylfaen" w:hAnsi="Sylfaen"/>
          <w:lang w:val="hy-AM"/>
        </w:rPr>
        <w:t xml:space="preserve">ի, </w:t>
      </w:r>
      <w:r w:rsidR="004E4B59">
        <w:rPr>
          <w:rFonts w:ascii="Sylfaen" w:hAnsi="Sylfaen"/>
          <w:lang w:val="hy-AM"/>
        </w:rPr>
        <w:t>«</w:t>
      </w:r>
      <w:r w:rsidR="00611828">
        <w:rPr>
          <w:rFonts w:ascii="Sylfaen" w:hAnsi="Sylfaen"/>
          <w:lang w:val="hy-AM"/>
        </w:rPr>
        <w:t>ո'չ մէկը անոնցմէ</w:t>
      </w:r>
      <w:r w:rsidR="004E4B59">
        <w:rPr>
          <w:rFonts w:ascii="Sylfaen" w:hAnsi="Sylfaen"/>
          <w:lang w:val="hy-AM"/>
        </w:rPr>
        <w:t>:  Կարեւորագոյն խնդիրը, զոր</w:t>
      </w:r>
      <w:r w:rsidR="004E4B59" w:rsidRPr="00611828">
        <w:rPr>
          <w:rFonts w:ascii="Sylfaen" w:hAnsi="Sylfaen"/>
          <w:lang w:val="hy-AM"/>
        </w:rPr>
        <w:t xml:space="preserve"> </w:t>
      </w:r>
      <w:r w:rsidR="00513660">
        <w:rPr>
          <w:rFonts w:ascii="Sylfaen" w:hAnsi="Sylfaen"/>
          <w:lang w:val="hy-AM"/>
        </w:rPr>
        <w:t>Ամերիկա</w:t>
      </w:r>
      <w:r w:rsidR="004E4B59" w:rsidRPr="00611828">
        <w:rPr>
          <w:rFonts w:ascii="Sylfaen" w:hAnsi="Sylfaen"/>
          <w:lang w:val="hy-AM"/>
        </w:rPr>
        <w:t xml:space="preserve"> </w:t>
      </w:r>
      <w:r w:rsidR="004E4B59">
        <w:rPr>
          <w:rFonts w:ascii="Sylfaen" w:hAnsi="Sylfaen"/>
          <w:lang w:val="hy-AM"/>
        </w:rPr>
        <w:t>կը դիմագրաւէ</w:t>
      </w:r>
      <w:r w:rsidR="00513660">
        <w:rPr>
          <w:rFonts w:ascii="Sylfaen" w:hAnsi="Sylfaen"/>
          <w:lang w:val="hy-AM"/>
        </w:rPr>
        <w:t>,</w:t>
      </w:r>
      <w:r w:rsidR="004E4B59">
        <w:rPr>
          <w:rFonts w:ascii="Sylfaen" w:hAnsi="Sylfaen"/>
          <w:lang w:val="hy-AM"/>
        </w:rPr>
        <w:t xml:space="preserve"> այն իրողութիւնն է, որ մեր քահանաները չեն քարոզեր իրենց եկեղեցւոյ անդամներուն</w:t>
      </w:r>
      <w:r w:rsidR="00513660">
        <w:rPr>
          <w:rFonts w:ascii="Sylfaen" w:hAnsi="Sylfaen"/>
          <w:lang w:val="hy-AM"/>
        </w:rPr>
        <w:t>,</w:t>
      </w:r>
      <w:r w:rsidR="004E4B59">
        <w:rPr>
          <w:rFonts w:ascii="Sylfaen" w:hAnsi="Sylfaen"/>
          <w:lang w:val="hy-AM"/>
        </w:rPr>
        <w:t xml:space="preserve"> </w:t>
      </w:r>
      <w:r w:rsidR="00513660">
        <w:rPr>
          <w:rFonts w:ascii="Sylfaen" w:hAnsi="Sylfaen"/>
          <w:lang w:val="hy-AM"/>
        </w:rPr>
        <w:t xml:space="preserve">մեղքի </w:t>
      </w:r>
      <w:r w:rsidR="004E4B59">
        <w:rPr>
          <w:rFonts w:ascii="Sylfaen" w:hAnsi="Sylfaen"/>
          <w:lang w:val="hy-AM"/>
        </w:rPr>
        <w:t xml:space="preserve">մասին»: Ի՞նչ ըսել ուզեցի:  </w:t>
      </w:r>
      <w:r w:rsidR="006E1CFC">
        <w:rPr>
          <w:rFonts w:ascii="Sylfaen" w:hAnsi="Sylfaen"/>
          <w:lang w:val="hy-AM"/>
        </w:rPr>
        <w:t>Ըսել ուզեցի թէ,</w:t>
      </w:r>
      <w:r w:rsidR="00E4309E">
        <w:rPr>
          <w:rFonts w:ascii="Sylfaen" w:hAnsi="Sylfaen"/>
        </w:rPr>
        <w:t xml:space="preserve"> </w:t>
      </w:r>
      <w:r w:rsidR="00E4309E">
        <w:rPr>
          <w:rFonts w:ascii="Sylfaen" w:hAnsi="Sylfaen"/>
          <w:lang w:val="hy-AM"/>
        </w:rPr>
        <w:t xml:space="preserve">վիժումը, միասերականներու ամունութիւնը եւ Իսրայէլի օգնութեան </w:t>
      </w:r>
      <w:r w:rsidR="00513660">
        <w:rPr>
          <w:rFonts w:ascii="Sylfaen" w:hAnsi="Sylfaen"/>
          <w:lang w:val="hy-AM"/>
        </w:rPr>
        <w:t>ձախողութի</w:t>
      </w:r>
      <w:r w:rsidR="00E4309E">
        <w:rPr>
          <w:rFonts w:ascii="Sylfaen" w:hAnsi="Sylfaen"/>
          <w:lang w:val="hy-AM"/>
        </w:rPr>
        <w:t xml:space="preserve">ւնը հոմանիշներ են, </w:t>
      </w:r>
      <w:r w:rsidR="00513660">
        <w:rPr>
          <w:rFonts w:ascii="Sylfaen" w:hAnsi="Sylfaen"/>
          <w:lang w:val="hy-AM"/>
        </w:rPr>
        <w:t>որոնք</w:t>
      </w:r>
      <w:r w:rsidR="00441238">
        <w:rPr>
          <w:rFonts w:ascii="Sylfaen" w:hAnsi="Sylfaen"/>
          <w:lang w:val="hy-AM"/>
        </w:rPr>
        <w:t xml:space="preserve"> </w:t>
      </w:r>
      <w:r w:rsidR="00E4309E">
        <w:rPr>
          <w:rFonts w:ascii="Sylfaen" w:hAnsi="Sylfaen"/>
          <w:lang w:val="hy-AM"/>
        </w:rPr>
        <w:t>ոչ թէ ժամանակակից հիւանդութիւն</w:t>
      </w:r>
      <w:r w:rsidR="00441238">
        <w:rPr>
          <w:rFonts w:ascii="Sylfaen" w:hAnsi="Sylfaen"/>
          <w:lang w:val="hy-AM"/>
        </w:rPr>
        <w:t>ներ</w:t>
      </w:r>
      <w:r w:rsidR="00E4309E">
        <w:rPr>
          <w:rFonts w:ascii="Sylfaen" w:hAnsi="Sylfaen"/>
          <w:lang w:val="hy-AM"/>
        </w:rPr>
        <w:t xml:space="preserve">, </w:t>
      </w:r>
      <w:r w:rsidR="00513660">
        <w:rPr>
          <w:rFonts w:ascii="Sylfaen" w:hAnsi="Sylfaen"/>
          <w:lang w:val="hy-AM"/>
        </w:rPr>
        <w:t xml:space="preserve">այլ </w:t>
      </w:r>
      <w:r w:rsidR="00E4309E">
        <w:rPr>
          <w:rFonts w:ascii="Sylfaen" w:hAnsi="Sylfaen"/>
          <w:lang w:val="hy-AM"/>
        </w:rPr>
        <w:t xml:space="preserve">պարզապէս հիւանդութիւններու </w:t>
      </w:r>
      <w:r w:rsidR="00441238">
        <w:rPr>
          <w:rFonts w:ascii="Sylfaen" w:hAnsi="Sylfaen"/>
          <w:lang w:val="hy-AM"/>
        </w:rPr>
        <w:t>ախտանշաններ են: Կրնաք աշխատիլ</w:t>
      </w:r>
      <w:r w:rsidR="00513660">
        <w:rPr>
          <w:rFonts w:ascii="Sylfaen" w:hAnsi="Sylfaen"/>
          <w:lang w:val="hy-AM"/>
        </w:rPr>
        <w:t>՝</w:t>
      </w:r>
      <w:r w:rsidR="00441238">
        <w:rPr>
          <w:rFonts w:ascii="Sylfaen" w:hAnsi="Sylfaen"/>
          <w:lang w:val="hy-AM"/>
        </w:rPr>
        <w:t xml:space="preserve"> </w:t>
      </w:r>
      <w:r w:rsidR="00513660">
        <w:rPr>
          <w:rFonts w:ascii="Sylfaen" w:hAnsi="Sylfaen"/>
          <w:lang w:val="hy-AM"/>
        </w:rPr>
        <w:t xml:space="preserve">այդ </w:t>
      </w:r>
      <w:r w:rsidR="00441238">
        <w:rPr>
          <w:rFonts w:ascii="Sylfaen" w:hAnsi="Sylfaen"/>
          <w:lang w:val="hy-AM"/>
        </w:rPr>
        <w:t>ախտանշանները բուժելու վրայ, բայց անիկա վերջնական ոչ մէկ լաւ արդիւնք կու տայ</w:t>
      </w:r>
      <w:r w:rsidR="00513660">
        <w:rPr>
          <w:rFonts w:ascii="Sylfaen" w:hAnsi="Sylfaen"/>
          <w:lang w:val="hy-AM"/>
        </w:rPr>
        <w:t>,</w:t>
      </w:r>
      <w:r w:rsidR="00441238">
        <w:rPr>
          <w:rFonts w:ascii="Sylfaen" w:hAnsi="Sylfaen"/>
          <w:lang w:val="hy-AM"/>
        </w:rPr>
        <w:t xml:space="preserve"> բացի եթէ աշխատիք ընդգծուած հիւանդութիւններու վրայ: Եւ հիւանդութիւնը մեղանչում է – մեղանչում</w:t>
      </w:r>
      <w:r w:rsidR="002454F2">
        <w:rPr>
          <w:rFonts w:ascii="Sylfaen" w:hAnsi="Sylfaen"/>
          <w:lang w:val="hy-AM"/>
        </w:rPr>
        <w:t>՝</w:t>
      </w:r>
      <w:r w:rsidR="00441238">
        <w:rPr>
          <w:rFonts w:ascii="Sylfaen" w:hAnsi="Sylfaen"/>
          <w:lang w:val="hy-AM"/>
        </w:rPr>
        <w:t xml:space="preserve"> որ կ'սպաննէ երկու</w:t>
      </w:r>
      <w:r w:rsidR="002454F2">
        <w:rPr>
          <w:rFonts w:ascii="Sylfaen" w:hAnsi="Sylfaen"/>
          <w:lang w:val="hy-AM"/>
        </w:rPr>
        <w:t>'</w:t>
      </w:r>
      <w:r w:rsidR="00441238">
        <w:rPr>
          <w:rFonts w:ascii="Sylfaen" w:hAnsi="Sylfaen"/>
          <w:lang w:val="hy-AM"/>
        </w:rPr>
        <w:t xml:space="preserve">քն ալ, </w:t>
      </w:r>
      <w:r w:rsidR="00910C87">
        <w:rPr>
          <w:rFonts w:ascii="Sylfaen" w:hAnsi="Sylfaen"/>
          <w:lang w:val="hy-AM"/>
        </w:rPr>
        <w:t>ազատականն ու պահպանողականը, մեղանչում</w:t>
      </w:r>
      <w:r w:rsidR="002454F2">
        <w:rPr>
          <w:rFonts w:ascii="Sylfaen" w:hAnsi="Sylfaen"/>
          <w:lang w:val="hy-AM"/>
        </w:rPr>
        <w:t>՝</w:t>
      </w:r>
      <w:r w:rsidR="00910C87">
        <w:rPr>
          <w:rFonts w:ascii="Sylfaen" w:hAnsi="Sylfaen"/>
          <w:lang w:val="hy-AM"/>
        </w:rPr>
        <w:t xml:space="preserve"> որ </w:t>
      </w:r>
      <w:r w:rsidR="00441238">
        <w:rPr>
          <w:rFonts w:ascii="Sylfaen" w:hAnsi="Sylfaen"/>
          <w:lang w:val="hy-AM"/>
        </w:rPr>
        <w:t xml:space="preserve"> </w:t>
      </w:r>
      <w:r w:rsidR="00910C87">
        <w:rPr>
          <w:rFonts w:ascii="Sylfaen" w:hAnsi="Sylfaen"/>
          <w:lang w:val="hy-AM"/>
        </w:rPr>
        <w:t>կը կործանէ Դեմոկրա</w:t>
      </w:r>
      <w:r w:rsidR="002454F2">
        <w:rPr>
          <w:rFonts w:ascii="Sylfaen" w:hAnsi="Sylfaen"/>
          <w:lang w:val="hy-AM"/>
        </w:rPr>
        <w:t>տը</w:t>
      </w:r>
      <w:r w:rsidR="00910C87">
        <w:rPr>
          <w:rFonts w:ascii="Sylfaen" w:hAnsi="Sylfaen"/>
          <w:lang w:val="hy-AM"/>
        </w:rPr>
        <w:t xml:space="preserve"> եւ Հանրապետականը, երկու</w:t>
      </w:r>
      <w:r w:rsidR="002454F2">
        <w:rPr>
          <w:rFonts w:ascii="Sylfaen" w:hAnsi="Sylfaen"/>
          <w:lang w:val="hy-AM"/>
        </w:rPr>
        <w:t>'</w:t>
      </w:r>
      <w:r w:rsidR="00910C87">
        <w:rPr>
          <w:rFonts w:ascii="Sylfaen" w:hAnsi="Sylfaen"/>
          <w:lang w:val="hy-AM"/>
        </w:rPr>
        <w:t xml:space="preserve">քն ալ. մեղանչում՝ որ կ'անիծէ </w:t>
      </w:r>
      <w:r w:rsidR="002454F2">
        <w:rPr>
          <w:rFonts w:ascii="Sylfaen" w:hAnsi="Sylfaen"/>
          <w:lang w:val="hy-AM"/>
        </w:rPr>
        <w:t xml:space="preserve">«ամբարիշտն» ու «հարուստը», երկու'քն ալ: </w:t>
      </w:r>
    </w:p>
    <w:p w:rsidR="00907E3F" w:rsidRDefault="002454F2" w:rsidP="00EB38E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Մեղքը՝ սրտի մէջ է: Մարդու սիրտը սխալական է</w:t>
      </w:r>
      <w:r w:rsidR="00513660">
        <w:rPr>
          <w:rFonts w:ascii="Sylfaen" w:hAnsi="Sylfaen"/>
          <w:lang w:val="hy-AM"/>
        </w:rPr>
        <w:t>:</w:t>
      </w:r>
      <w:r>
        <w:rPr>
          <w:rFonts w:ascii="Sylfaen" w:hAnsi="Sylfaen"/>
          <w:lang w:val="hy-AM"/>
        </w:rPr>
        <w:t xml:space="preserve"> </w:t>
      </w:r>
      <w:r w:rsidR="00A73920">
        <w:rPr>
          <w:rFonts w:ascii="Sylfaen" w:hAnsi="Sylfaen"/>
          <w:lang w:val="hy-AM"/>
        </w:rPr>
        <w:t>Մեղքը կը հակ</w:t>
      </w:r>
      <w:r w:rsidR="00513660">
        <w:rPr>
          <w:rFonts w:ascii="Sylfaen" w:hAnsi="Sylfaen"/>
          <w:lang w:val="hy-AM"/>
        </w:rPr>
        <w:t>ակ</w:t>
      </w:r>
      <w:r w:rsidR="00A73920">
        <w:rPr>
          <w:rFonts w:ascii="Sylfaen" w:hAnsi="Sylfaen"/>
          <w:lang w:val="hy-AM"/>
        </w:rPr>
        <w:t xml:space="preserve">շռէ  </w:t>
      </w:r>
      <w:r w:rsidR="0001753D">
        <w:rPr>
          <w:rFonts w:ascii="Sylfaen" w:hAnsi="Sylfaen"/>
          <w:lang w:val="hy-AM"/>
        </w:rPr>
        <w:t>անոր</w:t>
      </w:r>
      <w:r w:rsidR="00A73920">
        <w:rPr>
          <w:rFonts w:ascii="Sylfaen" w:hAnsi="Sylfaen"/>
          <w:lang w:val="hy-AM"/>
        </w:rPr>
        <w:t xml:space="preserve"> մտածումները եւ </w:t>
      </w:r>
      <w:r w:rsidR="0001753D">
        <w:rPr>
          <w:rFonts w:ascii="Sylfaen" w:hAnsi="Sylfaen"/>
          <w:lang w:val="hy-AM"/>
        </w:rPr>
        <w:t>ց</w:t>
      </w:r>
      <w:r w:rsidR="00A73920">
        <w:rPr>
          <w:rFonts w:ascii="Sylfaen" w:hAnsi="Sylfaen"/>
          <w:lang w:val="hy-AM"/>
        </w:rPr>
        <w:t>անկութիւնները:  Ձեր մեղաւոր սիրտը կը թելադրէ ձեզի</w:t>
      </w:r>
      <w:r w:rsidR="0001753D">
        <w:rPr>
          <w:rFonts w:ascii="Sylfaen" w:hAnsi="Sylfaen"/>
          <w:lang w:val="hy-AM"/>
        </w:rPr>
        <w:t xml:space="preserve"> </w:t>
      </w:r>
      <w:r w:rsidR="00A73920">
        <w:rPr>
          <w:rFonts w:ascii="Sylfaen" w:hAnsi="Sylfaen"/>
          <w:lang w:val="hy-AM"/>
        </w:rPr>
        <w:t>մտածել բաներու մասին</w:t>
      </w:r>
      <w:r w:rsidR="0001753D">
        <w:rPr>
          <w:rFonts w:ascii="Sylfaen" w:hAnsi="Sylfaen"/>
          <w:lang w:val="hy-AM"/>
        </w:rPr>
        <w:t>,</w:t>
      </w:r>
      <w:r w:rsidR="00A73920">
        <w:rPr>
          <w:rFonts w:ascii="Sylfaen" w:hAnsi="Sylfaen"/>
          <w:lang w:val="hy-AM"/>
        </w:rPr>
        <w:t xml:space="preserve"> որոն</w:t>
      </w:r>
      <w:r w:rsidR="0001753D">
        <w:rPr>
          <w:rFonts w:ascii="Sylfaen" w:hAnsi="Sylfaen"/>
          <w:lang w:val="hy-AM"/>
        </w:rPr>
        <w:t>ք</w:t>
      </w:r>
      <w:r w:rsidR="00A73920">
        <w:rPr>
          <w:rFonts w:ascii="Sylfaen" w:hAnsi="Sylfaen"/>
          <w:lang w:val="hy-AM"/>
        </w:rPr>
        <w:t xml:space="preserve"> սխալ են: Ապա ձեր մեղաւոր բնութիւնը ձեզ կ'առաջնորդէ ըմբոստանալու Աստուծոյ դէմ եւ մեղք գործել</w:t>
      </w:r>
      <w:r w:rsidR="00B06DF7">
        <w:rPr>
          <w:rFonts w:ascii="Sylfaen" w:hAnsi="Sylfaen"/>
          <w:lang w:val="hy-AM"/>
        </w:rPr>
        <w:t>,</w:t>
      </w:r>
      <w:r w:rsidR="00A73920">
        <w:rPr>
          <w:rFonts w:ascii="Sylfaen" w:hAnsi="Sylfaen"/>
          <w:lang w:val="hy-AM"/>
        </w:rPr>
        <w:t xml:space="preserve"> </w:t>
      </w:r>
      <w:r w:rsidR="00B06DF7">
        <w:rPr>
          <w:rFonts w:ascii="Sylfaen" w:hAnsi="Sylfaen"/>
          <w:lang w:val="hy-AM"/>
        </w:rPr>
        <w:t>որուն մասին կը մտածէիք:</w:t>
      </w:r>
      <w:r w:rsidR="0001753D">
        <w:rPr>
          <w:rFonts w:ascii="Sylfaen" w:hAnsi="Sylfaen"/>
          <w:lang w:val="hy-AM"/>
        </w:rPr>
        <w:t xml:space="preserve"> </w:t>
      </w:r>
      <w:r w:rsidR="00B06DF7">
        <w:rPr>
          <w:rFonts w:ascii="Sylfaen" w:hAnsi="Sylfaen"/>
          <w:lang w:val="hy-AM"/>
        </w:rPr>
        <w:t xml:space="preserve">Մեղքը կ'իշխէ ձեր ներքին կեանքին վրայ եւ կ'առաջնորդէ ձեզ ըմբոստանալու իշխանութեան դէմ, ըմբոստանալու Աստուծոյ դէմ:  Աստոծոյ դէմ  </w:t>
      </w:r>
      <w:r w:rsidR="0001753D">
        <w:rPr>
          <w:rFonts w:ascii="Sylfaen" w:hAnsi="Sylfaen"/>
          <w:lang w:val="hy-AM"/>
        </w:rPr>
        <w:t>ըմբոստանալը</w:t>
      </w:r>
      <w:r w:rsidR="00B06DF7">
        <w:rPr>
          <w:rFonts w:ascii="Sylfaen" w:hAnsi="Sylfaen"/>
          <w:lang w:val="hy-AM"/>
        </w:rPr>
        <w:t xml:space="preserve"> անյքան ուժեղ է, զոր չես կրնար </w:t>
      </w:r>
      <w:r w:rsidR="0001753D">
        <w:rPr>
          <w:rFonts w:ascii="Sylfaen" w:hAnsi="Sylfaen"/>
          <w:lang w:val="hy-AM"/>
        </w:rPr>
        <w:t xml:space="preserve">առաջքն առնել </w:t>
      </w:r>
      <w:r w:rsidR="00B06DF7">
        <w:rPr>
          <w:rFonts w:ascii="Sylfaen" w:hAnsi="Sylfaen"/>
          <w:lang w:val="hy-AM"/>
        </w:rPr>
        <w:t xml:space="preserve">ինչ ալ ընելու </w:t>
      </w:r>
      <w:r w:rsidR="0001753D">
        <w:rPr>
          <w:rFonts w:ascii="Sylfaen" w:hAnsi="Sylfaen"/>
          <w:lang w:val="hy-AM"/>
        </w:rPr>
        <w:t>ըլլաք</w:t>
      </w:r>
      <w:r w:rsidR="00B06DF7">
        <w:rPr>
          <w:rFonts w:ascii="Sylfaen" w:hAnsi="Sylfaen"/>
          <w:lang w:val="hy-AM"/>
        </w:rPr>
        <w:t xml:space="preserve">, կամ արգիլել անոր որ </w:t>
      </w:r>
      <w:r w:rsidR="0001753D">
        <w:rPr>
          <w:rFonts w:ascii="Sylfaen" w:hAnsi="Sylfaen"/>
          <w:lang w:val="hy-AM"/>
        </w:rPr>
        <w:t>իշխ</w:t>
      </w:r>
      <w:r w:rsidR="00B06DF7">
        <w:rPr>
          <w:rFonts w:ascii="Sylfaen" w:hAnsi="Sylfaen"/>
          <w:lang w:val="hy-AM"/>
        </w:rPr>
        <w:t xml:space="preserve">է </w:t>
      </w:r>
      <w:r w:rsidR="0001753D">
        <w:rPr>
          <w:rFonts w:ascii="Sylfaen" w:hAnsi="Sylfaen"/>
          <w:lang w:val="hy-AM"/>
        </w:rPr>
        <w:t>ձեր վրայ</w:t>
      </w:r>
      <w:r w:rsidR="00B06DF7">
        <w:rPr>
          <w:rFonts w:ascii="Sylfaen" w:hAnsi="Sylfaen"/>
          <w:lang w:val="hy-AM"/>
        </w:rPr>
        <w:t xml:space="preserve">:  </w:t>
      </w:r>
      <w:r w:rsidR="0001753D">
        <w:rPr>
          <w:rFonts w:ascii="Sylfaen" w:hAnsi="Sylfaen"/>
          <w:lang w:val="hy-AM"/>
        </w:rPr>
        <w:t>Դուք</w:t>
      </w:r>
      <w:r w:rsidR="00B06DF7">
        <w:rPr>
          <w:rFonts w:ascii="Sylfaen" w:hAnsi="Sylfaen"/>
          <w:lang w:val="hy-AM"/>
        </w:rPr>
        <w:t xml:space="preserve"> պէտք է </w:t>
      </w:r>
      <w:r w:rsidR="0001753D">
        <w:rPr>
          <w:rFonts w:ascii="Sylfaen" w:hAnsi="Sylfaen"/>
          <w:lang w:val="hy-AM"/>
        </w:rPr>
        <w:t>գագ</w:t>
      </w:r>
      <w:r w:rsidR="00B06DF7">
        <w:rPr>
          <w:rFonts w:ascii="Sylfaen" w:hAnsi="Sylfaen"/>
          <w:lang w:val="hy-AM"/>
        </w:rPr>
        <w:t xml:space="preserve"> այն վայրը, ուր Առաքեալին հետ</w:t>
      </w:r>
      <w:r w:rsidR="0001753D">
        <w:rPr>
          <w:rFonts w:ascii="Sylfaen" w:hAnsi="Sylfaen"/>
          <w:lang w:val="hy-AM"/>
        </w:rPr>
        <w:t xml:space="preserve"> ըսէք</w:t>
      </w:r>
      <w:r w:rsidR="00B06DF7">
        <w:rPr>
          <w:rFonts w:ascii="Sylfaen" w:hAnsi="Sylfaen"/>
          <w:lang w:val="hy-AM"/>
        </w:rPr>
        <w:t>.</w:t>
      </w:r>
      <w:r w:rsidR="00F631A3">
        <w:rPr>
          <w:rFonts w:ascii="Sylfaen" w:hAnsi="Sylfaen"/>
          <w:lang w:val="hy-AM"/>
        </w:rPr>
        <w:t xml:space="preserve"> «</w:t>
      </w:r>
      <w:r w:rsidR="0001753D">
        <w:rPr>
          <w:rFonts w:ascii="Sylfaen" w:hAnsi="Sylfaen"/>
          <w:lang w:val="hy-AM"/>
        </w:rPr>
        <w:t>Ինչ</w:t>
      </w:r>
      <w:r w:rsidR="00F631A3">
        <w:rPr>
          <w:rFonts w:ascii="Sylfaen" w:hAnsi="Sylfaen"/>
          <w:lang w:val="hy-AM"/>
        </w:rPr>
        <w:t xml:space="preserve"> խղճալի մարդ եմ ես: Ո՞վ պիտի ազատէ զիս այս </w:t>
      </w:r>
      <w:r w:rsidR="0001753D">
        <w:rPr>
          <w:rFonts w:ascii="Sylfaen" w:hAnsi="Sylfaen"/>
          <w:lang w:val="hy-AM"/>
        </w:rPr>
        <w:t>մ</w:t>
      </w:r>
      <w:r w:rsidR="00F631A3">
        <w:rPr>
          <w:rFonts w:ascii="Sylfaen" w:hAnsi="Sylfaen"/>
          <w:lang w:val="hy-AM"/>
        </w:rPr>
        <w:t>ահացու մարմնէն» Հռովմէացիս (7:24):  Միայն այն ատեն հասկնաս կարեւորութիւնը Յիսուսին «</w:t>
      </w:r>
      <w:r w:rsidR="00BE53C8">
        <w:rPr>
          <w:rFonts w:ascii="Sylfaen" w:hAnsi="Sylfaen"/>
          <w:lang w:val="hy-AM"/>
        </w:rPr>
        <w:t>որ Ի</w:t>
      </w:r>
      <w:r w:rsidR="00F631A3">
        <w:rPr>
          <w:rFonts w:ascii="Sylfaen" w:hAnsi="Sylfaen"/>
          <w:lang w:val="hy-AM"/>
        </w:rPr>
        <w:t xml:space="preserve">ր գերեզմանը </w:t>
      </w:r>
      <w:r w:rsidR="00BE53C8">
        <w:rPr>
          <w:rFonts w:ascii="Sylfaen" w:hAnsi="Sylfaen"/>
          <w:lang w:val="hy-AM"/>
        </w:rPr>
        <w:t xml:space="preserve">ամբարիշտին հետ եւ հարուստին հետ </w:t>
      </w:r>
      <w:r w:rsidR="00F631A3">
        <w:rPr>
          <w:rFonts w:ascii="Sylfaen" w:hAnsi="Sylfaen"/>
          <w:lang w:val="hy-AM"/>
        </w:rPr>
        <w:t>ըրաւ</w:t>
      </w:r>
      <w:r w:rsidR="00BE53C8">
        <w:rPr>
          <w:rFonts w:ascii="Sylfaen" w:hAnsi="Sylfaen"/>
          <w:lang w:val="hy-AM"/>
        </w:rPr>
        <w:t>»</w:t>
      </w:r>
      <w:r w:rsidR="00B06DF7">
        <w:rPr>
          <w:rFonts w:ascii="Sylfaen" w:hAnsi="Sylfaen"/>
          <w:lang w:val="hy-AM"/>
        </w:rPr>
        <w:t xml:space="preserve"> </w:t>
      </w:r>
      <w:r w:rsidR="00BE53C8">
        <w:rPr>
          <w:rFonts w:ascii="Sylfaen" w:hAnsi="Sylfaen"/>
          <w:lang w:val="hy-AM"/>
        </w:rPr>
        <w:t>-«իր մահէն ետք):  Ինչ անցեալ ալ ունենաս, Քրիստոս մեռաւ եւ թաղուեցաւ,</w:t>
      </w:r>
      <w:r w:rsidR="00E11A46">
        <w:rPr>
          <w:rFonts w:ascii="Sylfaen" w:hAnsi="Sylfaen"/>
          <w:lang w:val="hy-AM"/>
        </w:rPr>
        <w:t xml:space="preserve"> որ</w:t>
      </w:r>
      <w:r w:rsidR="00BE53C8">
        <w:rPr>
          <w:rFonts w:ascii="Sylfaen" w:hAnsi="Sylfaen"/>
          <w:lang w:val="hy-AM"/>
        </w:rPr>
        <w:t xml:space="preserve"> քու մեղք</w:t>
      </w:r>
      <w:r w:rsidR="00E11A46">
        <w:rPr>
          <w:rFonts w:ascii="Sylfaen" w:hAnsi="Sylfaen"/>
          <w:lang w:val="hy-AM"/>
        </w:rPr>
        <w:t>եր</w:t>
      </w:r>
      <w:r w:rsidR="00BE53C8">
        <w:rPr>
          <w:rFonts w:ascii="Sylfaen" w:hAnsi="Sylfaen"/>
          <w:lang w:val="hy-AM"/>
        </w:rPr>
        <w:t xml:space="preserve">դ </w:t>
      </w:r>
      <w:r w:rsidR="00E11A46">
        <w:rPr>
          <w:rFonts w:ascii="Sylfaen" w:hAnsi="Sylfaen"/>
          <w:lang w:val="hy-AM"/>
        </w:rPr>
        <w:t>ներուին</w:t>
      </w:r>
      <w:r w:rsidR="00BE53C8">
        <w:rPr>
          <w:rFonts w:ascii="Sylfaen" w:hAnsi="Sylfaen"/>
          <w:lang w:val="hy-AM"/>
        </w:rPr>
        <w:t xml:space="preserve"> եւ հեացուի</w:t>
      </w:r>
      <w:r w:rsidR="00E11A46">
        <w:rPr>
          <w:rFonts w:ascii="Sylfaen" w:hAnsi="Sylfaen"/>
          <w:lang w:val="hy-AM"/>
        </w:rPr>
        <w:t xml:space="preserve">ն </w:t>
      </w:r>
      <w:r w:rsidR="00BE53C8">
        <w:rPr>
          <w:rFonts w:ascii="Sylfaen" w:hAnsi="Sylfaen"/>
          <w:lang w:val="hy-AM"/>
        </w:rPr>
        <w:t>:</w:t>
      </w:r>
      <w:r w:rsidR="00DA448A">
        <w:rPr>
          <w:rFonts w:ascii="Sylfaen" w:hAnsi="Sylfaen"/>
          <w:lang w:val="hy-AM"/>
        </w:rPr>
        <w:t xml:space="preserve">  Ինչպէս</w:t>
      </w:r>
      <w:r w:rsidR="00FD047A">
        <w:rPr>
          <w:rFonts w:ascii="Sylfaen" w:hAnsi="Sylfaen"/>
          <w:lang w:val="hy-AM"/>
        </w:rPr>
        <w:t xml:space="preserve"> </w:t>
      </w:r>
      <w:r w:rsidR="00FD047A">
        <w:rPr>
          <w:rFonts w:ascii="Sylfaen" w:hAnsi="Sylfaen"/>
        </w:rPr>
        <w:t>Dr. J. Wilbur Chapman,</w:t>
      </w:r>
      <w:r w:rsidR="00DA448A">
        <w:rPr>
          <w:rFonts w:ascii="Sylfaen" w:hAnsi="Sylfaen"/>
          <w:lang w:val="hy-AM"/>
        </w:rPr>
        <w:t xml:space="preserve">  իր </w:t>
      </w:r>
      <w:r w:rsidR="00FD047A">
        <w:rPr>
          <w:rFonts w:ascii="Sylfaen" w:hAnsi="Sylfaen"/>
          <w:lang w:val="hy-AM"/>
        </w:rPr>
        <w:t>օրհներգ</w:t>
      </w:r>
      <w:r w:rsidR="00DA448A">
        <w:rPr>
          <w:rFonts w:ascii="Sylfaen" w:hAnsi="Sylfaen"/>
          <w:lang w:val="hy-AM"/>
        </w:rPr>
        <w:t>ն</w:t>
      </w:r>
      <w:r w:rsidR="00FD047A">
        <w:rPr>
          <w:rFonts w:ascii="Sylfaen" w:hAnsi="Sylfaen"/>
          <w:lang w:val="hy-AM"/>
        </w:rPr>
        <w:t>երէն մեկուն</w:t>
      </w:r>
      <w:r w:rsidR="00DA448A">
        <w:rPr>
          <w:rFonts w:ascii="Sylfaen" w:hAnsi="Sylfaen"/>
          <w:lang w:val="hy-AM"/>
        </w:rPr>
        <w:t xml:space="preserve"> մէջ</w:t>
      </w:r>
      <w:r w:rsidR="00BE53C8">
        <w:rPr>
          <w:rFonts w:ascii="Sylfaen" w:hAnsi="Sylfaen"/>
          <w:lang w:val="hy-AM"/>
        </w:rPr>
        <w:t xml:space="preserve"> </w:t>
      </w:r>
      <w:r w:rsidR="00FD047A">
        <w:rPr>
          <w:rFonts w:ascii="Sylfaen" w:hAnsi="Sylfaen"/>
          <w:lang w:val="hy-AM"/>
        </w:rPr>
        <w:t>կ'ըսէ, «Թաղուած, Ան մեղքերս հեռացուց ինծմէ»</w:t>
      </w:r>
      <w:r w:rsidR="00BE53C8">
        <w:rPr>
          <w:rFonts w:ascii="Sylfaen" w:hAnsi="Sylfaen"/>
          <w:lang w:val="hy-AM"/>
        </w:rPr>
        <w:t xml:space="preserve">  </w:t>
      </w:r>
      <w:r w:rsidR="00FD047A">
        <w:rPr>
          <w:rFonts w:ascii="Sylfaen" w:hAnsi="Sylfaen"/>
          <w:lang w:val="hy-AM"/>
        </w:rPr>
        <w:t>(</w:t>
      </w:r>
      <w:r w:rsidR="00FD047A">
        <w:rPr>
          <w:rFonts w:ascii="Sylfaen" w:hAnsi="Sylfaen"/>
        </w:rPr>
        <w:t xml:space="preserve">“One Day” </w:t>
      </w:r>
      <w:r w:rsidR="00E17F1C">
        <w:rPr>
          <w:rFonts w:ascii="Sylfaen" w:hAnsi="Sylfaen"/>
        </w:rPr>
        <w:t>By Dr. J. Wilbur Chapman, 1859-1918</w:t>
      </w:r>
      <w:r w:rsidR="00FD047A">
        <w:rPr>
          <w:rFonts w:ascii="Sylfaen" w:hAnsi="Sylfaen"/>
        </w:rPr>
        <w:t xml:space="preserve"> </w:t>
      </w:r>
      <w:r w:rsidR="00FD047A">
        <w:rPr>
          <w:rFonts w:ascii="Sylfaen" w:hAnsi="Sylfaen"/>
          <w:lang w:val="hy-AM"/>
        </w:rPr>
        <w:t>)</w:t>
      </w:r>
      <w:r w:rsidR="00E17F1C">
        <w:rPr>
          <w:rFonts w:ascii="Sylfaen" w:hAnsi="Sylfaen"/>
        </w:rPr>
        <w:t xml:space="preserve">.  </w:t>
      </w:r>
      <w:r w:rsidR="00E17F1C">
        <w:rPr>
          <w:rFonts w:ascii="Sylfaen" w:hAnsi="Sylfaen"/>
          <w:lang w:val="hy-AM"/>
        </w:rPr>
        <w:t xml:space="preserve"> Միայն Քրիստո'ս կրնայ ներել մեղքերդ: Միայն Քրիստո'ս </w:t>
      </w:r>
      <w:r w:rsidR="00E11A46">
        <w:rPr>
          <w:rFonts w:ascii="Sylfaen" w:hAnsi="Sylfaen"/>
          <w:lang w:val="hy-AM"/>
        </w:rPr>
        <w:t xml:space="preserve">կրնայ </w:t>
      </w:r>
      <w:r w:rsidR="00E17F1C">
        <w:rPr>
          <w:rFonts w:ascii="Sylfaen" w:hAnsi="Sylfaen"/>
          <w:lang w:val="hy-AM"/>
        </w:rPr>
        <w:t>Փոխել քու մեղաւոր ըմբոստ սիրտդ:</w:t>
      </w:r>
    </w:p>
    <w:p w:rsidR="00EB38EA" w:rsidRDefault="00EB38EA" w:rsidP="0039791D">
      <w:pPr>
        <w:spacing w:after="0" w:line="240" w:lineRule="auto"/>
        <w:rPr>
          <w:rFonts w:ascii="Sylfaen" w:hAnsi="Sylfaen"/>
        </w:rPr>
      </w:pPr>
    </w:p>
    <w:p w:rsidR="00495893" w:rsidRPr="00EB38EA" w:rsidRDefault="00907E3F" w:rsidP="00EB38E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EB38EA">
        <w:rPr>
          <w:rFonts w:ascii="Sylfaen" w:hAnsi="Sylfaen"/>
          <w:sz w:val="20"/>
          <w:lang w:val="hy-AM"/>
        </w:rPr>
        <w:t>«Եւ ան իր գերեզմանը ըրաւ» «ամբարիշտ</w:t>
      </w:r>
      <w:r w:rsidR="00867C93" w:rsidRPr="00EB38EA">
        <w:rPr>
          <w:rFonts w:ascii="Sylfaen" w:hAnsi="Sylfaen"/>
          <w:sz w:val="20"/>
          <w:lang w:val="hy-AM"/>
        </w:rPr>
        <w:t>ին</w:t>
      </w:r>
      <w:r w:rsidRPr="00EB38EA">
        <w:rPr>
          <w:rFonts w:ascii="Sylfaen" w:hAnsi="Sylfaen"/>
          <w:sz w:val="20"/>
          <w:lang w:val="hy-AM"/>
        </w:rPr>
        <w:t>»</w:t>
      </w:r>
      <w:r w:rsidR="00867C93" w:rsidRPr="00EB38EA">
        <w:rPr>
          <w:rFonts w:ascii="Sylfaen" w:hAnsi="Sylfaen"/>
          <w:sz w:val="20"/>
          <w:lang w:val="hy-AM"/>
        </w:rPr>
        <w:t xml:space="preserve"> հետ,</w:t>
      </w:r>
      <w:r w:rsidRPr="00EB38EA">
        <w:rPr>
          <w:rFonts w:ascii="Sylfaen" w:hAnsi="Sylfaen"/>
          <w:sz w:val="20"/>
          <w:lang w:val="hy-AM"/>
        </w:rPr>
        <w:t xml:space="preserve"> եւ «</w:t>
      </w:r>
      <w:r w:rsidR="00867C93" w:rsidRPr="00EB38EA">
        <w:rPr>
          <w:rFonts w:ascii="Sylfaen" w:hAnsi="Sylfaen"/>
          <w:sz w:val="20"/>
          <w:lang w:val="hy-AM"/>
        </w:rPr>
        <w:t>հարուստին հետ իր մահէն ետք</w:t>
      </w:r>
      <w:r w:rsidRPr="00EB38EA">
        <w:rPr>
          <w:rFonts w:ascii="Sylfaen" w:hAnsi="Sylfaen"/>
          <w:sz w:val="20"/>
          <w:lang w:val="hy-AM"/>
        </w:rPr>
        <w:t>»:</w:t>
      </w:r>
      <w:r w:rsidR="00867C93" w:rsidRPr="00EB38EA">
        <w:rPr>
          <w:rFonts w:ascii="Sylfaen" w:hAnsi="Sylfaen"/>
          <w:sz w:val="20"/>
          <w:lang w:val="hy-AM"/>
        </w:rPr>
        <w:t xml:space="preserve"> (Եսայի 53:9)</w:t>
      </w:r>
    </w:p>
    <w:p w:rsidR="00EB38EA" w:rsidRPr="00EB38EA" w:rsidRDefault="00EB38EA" w:rsidP="0039791D">
      <w:pPr>
        <w:spacing w:after="0" w:line="240" w:lineRule="auto"/>
        <w:rPr>
          <w:rFonts w:ascii="Sylfaen" w:hAnsi="Sylfaen"/>
        </w:rPr>
      </w:pPr>
    </w:p>
    <w:p w:rsidR="00D144B0" w:rsidRPr="00EB38EA" w:rsidRDefault="00495893" w:rsidP="00EB38EA">
      <w:pPr>
        <w:spacing w:after="0" w:line="240" w:lineRule="auto"/>
        <w:rPr>
          <w:rFonts w:ascii="Sylfaen" w:hAnsi="Sylfaen"/>
          <w:b/>
          <w:sz w:val="24"/>
          <w:lang w:val="hy-AM"/>
        </w:rPr>
      </w:pPr>
      <w:r w:rsidRPr="00EB38EA">
        <w:rPr>
          <w:rFonts w:ascii="Sylfaen" w:hAnsi="Sylfaen"/>
          <w:b/>
          <w:sz w:val="24"/>
        </w:rPr>
        <w:t xml:space="preserve">II. </w:t>
      </w:r>
      <w:r w:rsidRPr="00EB38EA">
        <w:rPr>
          <w:rFonts w:ascii="Sylfaen" w:hAnsi="Sylfaen"/>
          <w:b/>
          <w:sz w:val="24"/>
          <w:lang w:val="hy-AM"/>
        </w:rPr>
        <w:t>Երկրորդ, պարադոկսը բացատրուեցաւ</w:t>
      </w:r>
      <w:r w:rsidR="00D144B0" w:rsidRPr="00EB38EA">
        <w:rPr>
          <w:rFonts w:ascii="Sylfaen" w:hAnsi="Sylfaen"/>
          <w:b/>
          <w:sz w:val="24"/>
          <w:lang w:val="hy-AM"/>
        </w:rPr>
        <w:t>:</w:t>
      </w:r>
    </w:p>
    <w:p w:rsidR="00EB38EA" w:rsidRDefault="00EB38EA" w:rsidP="0039791D">
      <w:pPr>
        <w:spacing w:after="0" w:line="240" w:lineRule="auto"/>
        <w:rPr>
          <w:rFonts w:ascii="Sylfaen" w:hAnsi="Sylfaen"/>
        </w:rPr>
      </w:pPr>
    </w:p>
    <w:p w:rsidR="00C56556" w:rsidRPr="00337D57" w:rsidRDefault="00D144B0" w:rsidP="00337D57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337D57">
        <w:rPr>
          <w:rFonts w:ascii="Sylfaen" w:hAnsi="Sylfaen"/>
          <w:lang w:val="hy-AM"/>
        </w:rPr>
        <w:t>Մեր յօդուածի երկրորդ  կիսուն ցոյց կը տրուի թէ ինչու՞ Յիսուս մտածեց</w:t>
      </w:r>
      <w:r w:rsidR="00C56556" w:rsidRPr="00337D57">
        <w:rPr>
          <w:rFonts w:ascii="Sylfaen" w:hAnsi="Sylfaen"/>
          <w:lang w:val="hy-AM"/>
        </w:rPr>
        <w:t xml:space="preserve"> աւազակներուն հետ անպատուութեամբ մ</w:t>
      </w:r>
      <w:r w:rsidRPr="00337D57">
        <w:rPr>
          <w:rFonts w:ascii="Sylfaen" w:hAnsi="Sylfaen"/>
          <w:lang w:val="hy-AM"/>
        </w:rPr>
        <w:t>եռնիլ</w:t>
      </w:r>
      <w:r w:rsidR="00D1537D" w:rsidRPr="00337D57">
        <w:rPr>
          <w:rFonts w:ascii="Sylfaen" w:hAnsi="Sylfaen"/>
          <w:lang w:val="hy-AM"/>
        </w:rPr>
        <w:t xml:space="preserve"> եւ</w:t>
      </w:r>
      <w:r w:rsidR="00C56556" w:rsidRPr="00337D57">
        <w:rPr>
          <w:rFonts w:ascii="Sylfaen" w:hAnsi="Sylfaen"/>
          <w:lang w:val="hy-AM"/>
        </w:rPr>
        <w:t xml:space="preserve"> թաղուիլ պատուով եւ յարգանքով: Հաճեցէք ոտքի կենալ եւ կարդալ երկրորդ կէսը, որ կ'սկսի հետեւեալ բառերով, «Քանզի անիկա անօրէնութիւն  չգործեց» (Եսայի 53:9)</w:t>
      </w:r>
    </w:p>
    <w:p w:rsidR="00EB38EA" w:rsidRDefault="00EB38EA" w:rsidP="0039791D">
      <w:pPr>
        <w:spacing w:after="0" w:line="240" w:lineRule="auto"/>
        <w:rPr>
          <w:rFonts w:ascii="Sylfaen" w:hAnsi="Sylfaen"/>
        </w:rPr>
      </w:pPr>
    </w:p>
    <w:p w:rsidR="00C904F7" w:rsidRPr="00337D57" w:rsidRDefault="00DC76CF" w:rsidP="00337D5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337D57">
        <w:rPr>
          <w:rFonts w:ascii="Sylfaen" w:hAnsi="Sylfaen"/>
          <w:sz w:val="20"/>
          <w:lang w:val="hy-AM"/>
        </w:rPr>
        <w:t>«</w:t>
      </w:r>
      <w:r w:rsidR="00C904F7" w:rsidRPr="00337D57">
        <w:rPr>
          <w:rFonts w:ascii="Sylfaen" w:hAnsi="Sylfaen"/>
          <w:sz w:val="20"/>
          <w:lang w:val="hy-AM"/>
        </w:rPr>
        <w:t xml:space="preserve">«Եւ </w:t>
      </w:r>
      <w:r w:rsidR="00D1537D" w:rsidRPr="00337D57">
        <w:rPr>
          <w:rFonts w:ascii="Sylfaen" w:hAnsi="Sylfaen"/>
          <w:sz w:val="20"/>
          <w:lang w:val="hy-AM"/>
        </w:rPr>
        <w:t>ա</w:t>
      </w:r>
      <w:r w:rsidR="00C904F7" w:rsidRPr="00337D57">
        <w:rPr>
          <w:rFonts w:ascii="Sylfaen" w:hAnsi="Sylfaen"/>
          <w:sz w:val="20"/>
          <w:lang w:val="hy-AM"/>
        </w:rPr>
        <w:t xml:space="preserve">ն իր գերեզմանը ըրաւ» «ամբարիշտին» հետ, եւ «հարուստին հետ իր մահէն ետք», Քանզի անիկա </w:t>
      </w:r>
      <w:r w:rsidR="00C904F7" w:rsidRPr="00337D57">
        <w:rPr>
          <w:rFonts w:ascii="Sylfaen" w:hAnsi="Sylfaen"/>
          <w:sz w:val="20"/>
          <w:lang w:val="hy-AM"/>
        </w:rPr>
        <w:lastRenderedPageBreak/>
        <w:t>անօրէնութիւն մը</w:t>
      </w:r>
      <w:r w:rsidR="00D1537D" w:rsidRPr="00337D57">
        <w:rPr>
          <w:rFonts w:ascii="Sylfaen" w:hAnsi="Sylfaen"/>
          <w:sz w:val="20"/>
          <w:lang w:val="hy-AM"/>
        </w:rPr>
        <w:t xml:space="preserve"> </w:t>
      </w:r>
      <w:r w:rsidR="00C904F7" w:rsidRPr="00337D57">
        <w:rPr>
          <w:rFonts w:ascii="Sylfaen" w:hAnsi="Sylfaen"/>
          <w:sz w:val="20"/>
          <w:lang w:val="hy-AM"/>
        </w:rPr>
        <w:t>չգործեց, Ու անոր բերնին մէջ նենգութիւն մը չգտնուեցաւ:» (Եսայի 53:9)</w:t>
      </w:r>
    </w:p>
    <w:p w:rsidR="00337D57" w:rsidRPr="00E513A7" w:rsidRDefault="00337D57" w:rsidP="0039791D">
      <w:pPr>
        <w:spacing w:after="0" w:line="240" w:lineRule="auto"/>
        <w:rPr>
          <w:rFonts w:ascii="Sylfaen" w:hAnsi="Sylfaen"/>
          <w:sz w:val="18"/>
        </w:rPr>
      </w:pPr>
    </w:p>
    <w:p w:rsidR="0027151A" w:rsidRDefault="0027151A" w:rsidP="00337D57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Կրնաք նստիլ:</w:t>
      </w:r>
      <w:r>
        <w:rPr>
          <w:rFonts w:ascii="Sylfaen" w:hAnsi="Sylfaen"/>
          <w:lang w:val="hy-AM"/>
        </w:rPr>
        <w:tab/>
      </w:r>
    </w:p>
    <w:p w:rsidR="005350A9" w:rsidRDefault="0027151A" w:rsidP="00337D57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Այս ցոյց կուտայ Քրիստոսի պատուաւոր թաղումը: Այս պատիւը տրուեցաւ Իրեն որովհետեւ բռնութիւն չըրաւ, կամ չարիք </w:t>
      </w:r>
      <w:r w:rsidR="00B96674">
        <w:rPr>
          <w:rFonts w:ascii="Sylfaen" w:hAnsi="Sylfaen"/>
          <w:lang w:val="hy-AM"/>
        </w:rPr>
        <w:t>չ</w:t>
      </w:r>
      <w:r>
        <w:rPr>
          <w:rFonts w:ascii="Sylfaen" w:hAnsi="Sylfaen"/>
          <w:lang w:val="hy-AM"/>
        </w:rPr>
        <w:t>հասցուց որեւէ մէկուն:  Ան յանցաւոր չեղաւ բռնութիւն կամ աւազակութիւն</w:t>
      </w:r>
      <w:r w:rsidR="00B96674">
        <w:rPr>
          <w:rFonts w:ascii="Sylfaen" w:hAnsi="Sylfaen"/>
          <w:lang w:val="hy-AM"/>
        </w:rPr>
        <w:t xml:space="preserve">, սպանութիւն կամ որեւէ ձեւի անգթութիւն </w:t>
      </w:r>
      <w:r>
        <w:rPr>
          <w:rFonts w:ascii="Sylfaen" w:hAnsi="Sylfaen"/>
          <w:lang w:val="hy-AM"/>
        </w:rPr>
        <w:t xml:space="preserve"> գործելով</w:t>
      </w:r>
      <w:r w:rsidR="00B96674">
        <w:rPr>
          <w:rFonts w:ascii="Sylfaen" w:hAnsi="Sylfaen"/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 </w:t>
      </w:r>
      <w:r w:rsidR="00B96674">
        <w:rPr>
          <w:rFonts w:ascii="Sylfaen" w:hAnsi="Sylfaen"/>
          <w:lang w:val="hy-AM"/>
        </w:rPr>
        <w:t>Ան ոչ մէկ</w:t>
      </w:r>
      <w:r w:rsidR="00C74B61">
        <w:rPr>
          <w:rFonts w:ascii="Sylfaen" w:hAnsi="Sylfaen"/>
          <w:lang w:val="hy-AM"/>
        </w:rPr>
        <w:t xml:space="preserve"> </w:t>
      </w:r>
      <w:r w:rsidR="00B96674">
        <w:rPr>
          <w:rFonts w:ascii="Sylfaen" w:hAnsi="Sylfaen"/>
          <w:lang w:val="hy-AM"/>
        </w:rPr>
        <w:t xml:space="preserve">ամբոխ </w:t>
      </w:r>
      <w:r w:rsidR="00183BCC">
        <w:rPr>
          <w:rFonts w:ascii="Sylfaen" w:hAnsi="Sylfaen"/>
          <w:lang w:val="hy-AM"/>
        </w:rPr>
        <w:t>խառնշտկեց, կամ խռովութիւն ստեղծեց</w:t>
      </w:r>
      <w:r w:rsidR="00D1537D">
        <w:rPr>
          <w:rFonts w:ascii="Sylfaen" w:hAnsi="Sylfaen"/>
          <w:lang w:val="hy-AM"/>
        </w:rPr>
        <w:t>,</w:t>
      </w:r>
      <w:r w:rsidR="00183BCC">
        <w:rPr>
          <w:rFonts w:ascii="Sylfaen" w:hAnsi="Sylfaen"/>
          <w:lang w:val="hy-AM"/>
        </w:rPr>
        <w:t xml:space="preserve"> ըլլայ Հրեայ կամ Հռովմէական կառավարութեան դէմ: Ոչ մէկ նենգութիւն կար իր բերնին մէջ: </w:t>
      </w:r>
      <w:r w:rsidR="00593848">
        <w:rPr>
          <w:rFonts w:ascii="Sylfaen" w:hAnsi="Sylfaen"/>
          <w:lang w:val="hy-AM"/>
        </w:rPr>
        <w:t xml:space="preserve">Ան երբեք </w:t>
      </w:r>
      <w:r w:rsidR="00D1537D">
        <w:rPr>
          <w:rFonts w:ascii="Sylfaen" w:hAnsi="Sylfaen"/>
          <w:lang w:val="hy-AM"/>
        </w:rPr>
        <w:t>չ</w:t>
      </w:r>
      <w:r w:rsidR="00593848">
        <w:rPr>
          <w:rFonts w:ascii="Sylfaen" w:hAnsi="Sylfaen"/>
          <w:lang w:val="hy-AM"/>
        </w:rPr>
        <w:t xml:space="preserve">սորվեցուց սխալ </w:t>
      </w:r>
      <w:r w:rsidR="00EC70A0">
        <w:rPr>
          <w:rFonts w:ascii="Sylfaen" w:hAnsi="Sylfaen"/>
          <w:lang w:val="hy-AM"/>
        </w:rPr>
        <w:t xml:space="preserve">վարդապետութիւն: Ան բնաւ </w:t>
      </w:r>
      <w:r w:rsidR="00D1537D">
        <w:rPr>
          <w:rFonts w:ascii="Sylfaen" w:hAnsi="Sylfaen"/>
          <w:lang w:val="hy-AM"/>
        </w:rPr>
        <w:t xml:space="preserve">մարդիկը </w:t>
      </w:r>
      <w:r w:rsidR="00EC70A0">
        <w:rPr>
          <w:rFonts w:ascii="Sylfaen" w:hAnsi="Sylfaen"/>
          <w:lang w:val="hy-AM"/>
        </w:rPr>
        <w:t xml:space="preserve">չխաբեց, որ բացայատ ստախօսութիւն էր: Ան բնաւ, որեւէ մէկը  չհեռացուց Աստուծոյ ճշմարիտ </w:t>
      </w:r>
      <w:r w:rsidR="005350A9">
        <w:rPr>
          <w:rFonts w:ascii="Sylfaen" w:hAnsi="Sylfaen"/>
          <w:lang w:val="hy-AM"/>
        </w:rPr>
        <w:t>պաշտամունքէն: Ան միշտ բարձր պահեց եւ յարգեց Մովսէսի օրէնքը եւ մարգարէները:  Ան թշնամին մը չէր անոնց կրօնքին կամ պետութեան:  Անշուշտ, Ան որեւէ մեղքով յանձաւոր չէր:  Պետրոս Առաքեալ ըսաւ թէ Քրիստոս ,</w:t>
      </w:r>
    </w:p>
    <w:p w:rsidR="00337D57" w:rsidRPr="00E513A7" w:rsidRDefault="00337D57" w:rsidP="0039791D">
      <w:pPr>
        <w:spacing w:after="0" w:line="240" w:lineRule="auto"/>
        <w:rPr>
          <w:rFonts w:ascii="Sylfaen" w:hAnsi="Sylfaen"/>
          <w:sz w:val="18"/>
        </w:rPr>
      </w:pPr>
    </w:p>
    <w:p w:rsidR="00337D57" w:rsidRDefault="005350A9" w:rsidP="00337D5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337D57">
        <w:rPr>
          <w:rFonts w:ascii="Sylfaen" w:hAnsi="Sylfaen"/>
          <w:sz w:val="20"/>
          <w:lang w:val="hy-AM"/>
        </w:rPr>
        <w:t xml:space="preserve">«մեղք չգործեց, բերնին մէջ նենգութիւն մը չգտնուեցաւ:» </w:t>
      </w:r>
      <w:r w:rsidR="00EC70A0" w:rsidRPr="00337D57">
        <w:rPr>
          <w:rFonts w:ascii="Sylfaen" w:hAnsi="Sylfaen"/>
          <w:sz w:val="20"/>
          <w:lang w:val="hy-AM"/>
        </w:rPr>
        <w:t xml:space="preserve"> </w:t>
      </w:r>
    </w:p>
    <w:p w:rsidR="00E12A66" w:rsidRPr="00337D57" w:rsidRDefault="00337D57" w:rsidP="00337D5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0417E0" w:rsidRPr="00337D57">
        <w:rPr>
          <w:rFonts w:ascii="Sylfaen" w:hAnsi="Sylfaen"/>
          <w:sz w:val="20"/>
          <w:lang w:val="hy-AM"/>
        </w:rPr>
        <w:t>(Պետրոս 2:22)</w:t>
      </w:r>
    </w:p>
    <w:p w:rsidR="00337D57" w:rsidRPr="00E513A7" w:rsidRDefault="00337D57" w:rsidP="0039791D">
      <w:pPr>
        <w:spacing w:after="0" w:line="240" w:lineRule="auto"/>
        <w:rPr>
          <w:rFonts w:ascii="Sylfaen" w:hAnsi="Sylfaen"/>
          <w:sz w:val="18"/>
        </w:rPr>
      </w:pPr>
    </w:p>
    <w:p w:rsidR="00C84F17" w:rsidRDefault="0076466E" w:rsidP="00E54BBF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Dr. Young </w:t>
      </w:r>
      <w:r>
        <w:rPr>
          <w:rFonts w:ascii="Sylfaen" w:hAnsi="Sylfaen"/>
          <w:lang w:val="hy-AM"/>
        </w:rPr>
        <w:t>ըսաւ, («Քրիստոս)»</w:t>
      </w:r>
      <w:r w:rsidR="00D1537D">
        <w:rPr>
          <w:rFonts w:ascii="Sylfaen" w:hAnsi="Sylfaen"/>
          <w:lang w:val="hy-AM"/>
        </w:rPr>
        <w:t xml:space="preserve"> իր կատարեալ անմեղութեան պատճառաւ</w:t>
      </w:r>
      <w:r>
        <w:rPr>
          <w:rFonts w:ascii="Sylfaen" w:hAnsi="Sylfaen"/>
          <w:lang w:val="hy-AM"/>
        </w:rPr>
        <w:t xml:space="preserve"> ունեցած էր պատուաբեր թաղում </w:t>
      </w:r>
      <w:r w:rsidR="00D1537D">
        <w:rPr>
          <w:rFonts w:ascii="Sylfaen" w:hAnsi="Sylfaen"/>
          <w:lang w:val="hy-AM"/>
        </w:rPr>
        <w:t xml:space="preserve">մը, </w:t>
      </w:r>
      <w:r w:rsidR="00E872BE">
        <w:rPr>
          <w:rFonts w:ascii="Sylfaen" w:hAnsi="Sylfaen"/>
          <w:lang w:val="hy-AM"/>
        </w:rPr>
        <w:t>ի</w:t>
      </w:r>
      <w:r>
        <w:rPr>
          <w:rFonts w:ascii="Sylfaen" w:hAnsi="Sylfaen"/>
          <w:lang w:val="hy-AM"/>
        </w:rPr>
        <w:t xml:space="preserve">ր  վարկաբեկիչ մահէն ետք  : (Այնուհետեւ) ան չի վերաբերուեցաւ իր ոճրագործ թշնամիներուն </w:t>
      </w:r>
      <w:r w:rsidR="00D1537D">
        <w:rPr>
          <w:rFonts w:ascii="Sylfaen" w:hAnsi="Sylfaen"/>
          <w:lang w:val="hy-AM"/>
        </w:rPr>
        <w:t>հետ,</w:t>
      </w:r>
      <w:r>
        <w:rPr>
          <w:rFonts w:ascii="Sylfaen" w:hAnsi="Sylfaen"/>
          <w:lang w:val="hy-AM"/>
        </w:rPr>
        <w:t xml:space="preserve">  </w:t>
      </w:r>
      <w:r w:rsidR="00E872BE">
        <w:rPr>
          <w:rFonts w:ascii="Sylfaen" w:hAnsi="Sylfaen"/>
          <w:lang w:val="hy-AM"/>
        </w:rPr>
        <w:t>չունեցաւ</w:t>
      </w:r>
      <w:r>
        <w:rPr>
          <w:rFonts w:ascii="Sylfaen" w:hAnsi="Sylfaen"/>
          <w:lang w:val="hy-AM"/>
        </w:rPr>
        <w:t xml:space="preserve"> անշնորհ թաղում  անոնց հետ, այլ </w:t>
      </w:r>
      <w:r w:rsidR="00E872BE">
        <w:rPr>
          <w:rFonts w:ascii="Sylfaen" w:hAnsi="Sylfaen"/>
          <w:lang w:val="hy-AM"/>
        </w:rPr>
        <w:t xml:space="preserve">ունեցաւ </w:t>
      </w:r>
      <w:r>
        <w:rPr>
          <w:rFonts w:ascii="Sylfaen" w:hAnsi="Sylfaen"/>
          <w:lang w:val="hy-AM"/>
        </w:rPr>
        <w:t xml:space="preserve">պատուաբեր թաղում (մը), </w:t>
      </w:r>
      <w:r w:rsidR="00E872BE">
        <w:rPr>
          <w:rFonts w:ascii="Sylfaen" w:hAnsi="Sylfaen"/>
          <w:lang w:val="hy-AM"/>
        </w:rPr>
        <w:t xml:space="preserve">հարուստին հետ:» </w:t>
      </w:r>
    </w:p>
    <w:p w:rsidR="0076466E" w:rsidRPr="001942AA" w:rsidRDefault="00C84F17" w:rsidP="00E54BBF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Անիկա ինծի յիշել կու տայ Պրն. </w:t>
      </w:r>
      <w:r>
        <w:rPr>
          <w:rFonts w:ascii="Sylfaen" w:hAnsi="Sylfaen"/>
        </w:rPr>
        <w:t>Winston Churchill-</w:t>
      </w:r>
      <w:r>
        <w:rPr>
          <w:rFonts w:ascii="Sylfaen" w:hAnsi="Sylfaen"/>
          <w:lang w:val="hy-AM"/>
        </w:rPr>
        <w:t>ը</w:t>
      </w:r>
      <w:r w:rsidR="00A47054">
        <w:rPr>
          <w:rFonts w:ascii="Sylfaen" w:hAnsi="Sylfaen"/>
          <w:lang w:val="hy-AM"/>
        </w:rPr>
        <w:t>:</w:t>
      </w:r>
      <w:r>
        <w:rPr>
          <w:rFonts w:ascii="Sylfaen" w:hAnsi="Sylfaen"/>
          <w:lang w:val="hy-AM"/>
        </w:rPr>
        <w:t xml:space="preserve"> </w:t>
      </w:r>
      <w:r w:rsidR="00A47054">
        <w:rPr>
          <w:rFonts w:ascii="Sylfaen" w:hAnsi="Sylfaen"/>
          <w:lang w:val="hy-AM"/>
        </w:rPr>
        <w:t xml:space="preserve">Ան </w:t>
      </w:r>
      <w:r>
        <w:rPr>
          <w:rFonts w:ascii="Sylfaen" w:hAnsi="Sylfaen"/>
          <w:lang w:val="hy-AM"/>
        </w:rPr>
        <w:t xml:space="preserve">ընտրեց </w:t>
      </w:r>
      <w:r w:rsidR="00A47054">
        <w:rPr>
          <w:rFonts w:ascii="Sylfaen" w:hAnsi="Sylfaen"/>
          <w:lang w:val="hy-AM"/>
        </w:rPr>
        <w:t>թաղուիլ</w:t>
      </w:r>
      <w:r>
        <w:rPr>
          <w:rFonts w:ascii="Sylfaen" w:hAnsi="Sylfaen"/>
          <w:lang w:val="hy-AM"/>
        </w:rPr>
        <w:t xml:space="preserve"> իր հօր կողքին</w:t>
      </w:r>
      <w:r w:rsidR="00A47054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Գաւարի մը </w:t>
      </w:r>
      <w:r w:rsidR="00A47054">
        <w:rPr>
          <w:rFonts w:ascii="Sylfaen" w:hAnsi="Sylfaen"/>
          <w:lang w:val="hy-AM"/>
        </w:rPr>
        <w:t xml:space="preserve">մէկ </w:t>
      </w:r>
      <w:r>
        <w:rPr>
          <w:rFonts w:ascii="Sylfaen" w:hAnsi="Sylfaen"/>
          <w:lang w:val="hy-AM"/>
        </w:rPr>
        <w:t xml:space="preserve">եկեղեւոյ բակին մէջ, փոխանակ թաղուելու </w:t>
      </w:r>
      <w:r w:rsidR="00F6290E">
        <w:rPr>
          <w:rFonts w:ascii="Sylfaen" w:hAnsi="Sylfaen"/>
          <w:lang w:val="hy-AM"/>
        </w:rPr>
        <w:t xml:space="preserve">աւելի նուազ </w:t>
      </w:r>
      <w:r>
        <w:rPr>
          <w:rFonts w:ascii="Sylfaen" w:hAnsi="Sylfaen"/>
          <w:lang w:val="hy-AM"/>
        </w:rPr>
        <w:t xml:space="preserve"> </w:t>
      </w:r>
      <w:r w:rsidR="00F6290E">
        <w:rPr>
          <w:rFonts w:ascii="Sylfaen" w:hAnsi="Sylfaen"/>
          <w:lang w:val="hy-AM"/>
        </w:rPr>
        <w:t>պատուաբեր</w:t>
      </w:r>
      <w:r w:rsidR="00E872BE">
        <w:rPr>
          <w:rFonts w:ascii="Sylfaen" w:hAnsi="Sylfaen"/>
          <w:lang w:val="hy-AM"/>
        </w:rPr>
        <w:t xml:space="preserve"> </w:t>
      </w:r>
      <w:r w:rsidR="00A47054">
        <w:rPr>
          <w:rFonts w:ascii="Sylfaen" w:hAnsi="Sylfaen"/>
          <w:lang w:val="hy-AM"/>
        </w:rPr>
        <w:t>նկատուած</w:t>
      </w:r>
      <w:r w:rsidR="00F6290E">
        <w:rPr>
          <w:rFonts w:ascii="Sylfaen" w:hAnsi="Sylfaen"/>
          <w:lang w:val="hy-AM"/>
        </w:rPr>
        <w:t xml:space="preserve"> իր հօր եւ իր անձին թշնամիներուն</w:t>
      </w:r>
      <w:r w:rsidR="00A47054">
        <w:rPr>
          <w:rFonts w:ascii="Sylfaen" w:hAnsi="Sylfaen"/>
          <w:lang w:val="hy-AM"/>
        </w:rPr>
        <w:t xml:space="preserve"> քողքին</w:t>
      </w:r>
      <w:r w:rsidR="00F6290E">
        <w:rPr>
          <w:rFonts w:ascii="Sylfaen" w:hAnsi="Sylfaen"/>
          <w:lang w:val="hy-AM"/>
        </w:rPr>
        <w:t xml:space="preserve">, որոնք </w:t>
      </w:r>
      <w:r w:rsidR="00A47054">
        <w:rPr>
          <w:rFonts w:ascii="Sylfaen" w:hAnsi="Sylfaen"/>
          <w:lang w:val="hy-AM"/>
        </w:rPr>
        <w:t>դաւաճանած էին</w:t>
      </w:r>
      <w:r w:rsidR="00F6290E">
        <w:rPr>
          <w:rFonts w:ascii="Sylfaen" w:hAnsi="Sylfaen"/>
          <w:lang w:val="hy-AM"/>
        </w:rPr>
        <w:t xml:space="preserve"> Անգլիոյ</w:t>
      </w:r>
      <w:r w:rsidR="00A47054">
        <w:rPr>
          <w:rFonts w:ascii="Sylfaen" w:hAnsi="Sylfaen"/>
          <w:lang w:val="hy-AM"/>
        </w:rPr>
        <w:t xml:space="preserve"> դէմ</w:t>
      </w:r>
      <w:r w:rsidR="00F6290E">
        <w:rPr>
          <w:rFonts w:ascii="Sylfaen" w:hAnsi="Sylfaen"/>
          <w:lang w:val="hy-AM"/>
        </w:rPr>
        <w:t xml:space="preserve"> եւ թաղուցան </w:t>
      </w:r>
      <w:r w:rsidR="00A47054">
        <w:rPr>
          <w:rFonts w:ascii="Sylfaen" w:hAnsi="Sylfaen"/>
          <w:lang w:val="hy-AM"/>
        </w:rPr>
        <w:t>էին փառաւորաւոր</w:t>
      </w:r>
      <w:r w:rsidR="00F6290E">
        <w:rPr>
          <w:rFonts w:ascii="Sylfaen" w:hAnsi="Sylfaen"/>
          <w:lang w:val="hy-AM"/>
        </w:rPr>
        <w:t xml:space="preserve"> </w:t>
      </w:r>
      <w:r w:rsidR="008C3DF7">
        <w:rPr>
          <w:rFonts w:ascii="Sylfaen" w:hAnsi="Sylfaen"/>
          <w:lang w:val="hy-AM"/>
        </w:rPr>
        <w:t xml:space="preserve">արարողութիւններով </w:t>
      </w:r>
      <w:r w:rsidR="008C3DF7">
        <w:rPr>
          <w:rFonts w:ascii="Sylfaen" w:hAnsi="Sylfaen"/>
        </w:rPr>
        <w:t>Westminster Abbey-</w:t>
      </w:r>
      <w:r w:rsidR="008C3DF7">
        <w:rPr>
          <w:rFonts w:ascii="Sylfaen" w:hAnsi="Sylfaen"/>
          <w:lang w:val="hy-AM"/>
        </w:rPr>
        <w:t xml:space="preserve">ի մէջ,  հակառակ </w:t>
      </w:r>
      <w:r w:rsidR="008C3DF7">
        <w:rPr>
          <w:rFonts w:ascii="Sylfaen" w:hAnsi="Sylfaen"/>
        </w:rPr>
        <w:t>Hitler</w:t>
      </w:r>
      <w:r w:rsidR="008C3DF7">
        <w:rPr>
          <w:rFonts w:ascii="Sylfaen" w:hAnsi="Sylfaen"/>
          <w:lang w:val="hy-AM"/>
        </w:rPr>
        <w:t>-ը եւ</w:t>
      </w:r>
      <w:r w:rsidR="008C3DF7">
        <w:rPr>
          <w:rFonts w:ascii="Sylfaen" w:hAnsi="Sylfaen"/>
        </w:rPr>
        <w:t xml:space="preserve">  Na</w:t>
      </w:r>
      <w:r w:rsidR="00A74FDE">
        <w:rPr>
          <w:rFonts w:ascii="Sylfaen" w:hAnsi="Sylfaen"/>
        </w:rPr>
        <w:t>z</w:t>
      </w:r>
      <w:r w:rsidR="008C3DF7">
        <w:rPr>
          <w:rFonts w:ascii="Sylfaen" w:hAnsi="Sylfaen"/>
        </w:rPr>
        <w:t xml:space="preserve">i </w:t>
      </w:r>
      <w:r w:rsidR="008C3DF7">
        <w:rPr>
          <w:rFonts w:ascii="Sylfaen" w:hAnsi="Sylfaen"/>
          <w:lang w:val="hy-AM"/>
        </w:rPr>
        <w:t>Վարչակարգը հանդարտեցնելու</w:t>
      </w:r>
      <w:r w:rsidR="00D62310">
        <w:rPr>
          <w:rFonts w:ascii="Sylfaen" w:hAnsi="Sylfaen"/>
          <w:lang w:val="hy-AM"/>
        </w:rPr>
        <w:t xml:space="preserve"> </w:t>
      </w:r>
      <w:r w:rsidR="00A47054">
        <w:rPr>
          <w:rFonts w:ascii="Sylfaen" w:hAnsi="Sylfaen"/>
          <w:lang w:val="hy-AM"/>
        </w:rPr>
        <w:t xml:space="preserve">կոչուած </w:t>
      </w:r>
      <w:r w:rsidR="00D62310">
        <w:rPr>
          <w:rFonts w:ascii="Sylfaen" w:hAnsi="Sylfaen"/>
          <w:lang w:val="hy-AM"/>
        </w:rPr>
        <w:t>իրենց</w:t>
      </w:r>
      <w:r w:rsidR="008C3DF7">
        <w:rPr>
          <w:rFonts w:ascii="Sylfaen" w:hAnsi="Sylfaen"/>
          <w:lang w:val="hy-AM"/>
        </w:rPr>
        <w:t xml:space="preserve"> դաւադրական </w:t>
      </w:r>
      <w:r w:rsidR="00D62310">
        <w:rPr>
          <w:rFonts w:ascii="Sylfaen" w:hAnsi="Sylfaen"/>
          <w:lang w:val="hy-AM"/>
        </w:rPr>
        <w:t>գործունէութեան:</w:t>
      </w:r>
      <w:r w:rsidR="001942AA">
        <w:rPr>
          <w:rFonts w:ascii="Sylfaen" w:hAnsi="Sylfaen"/>
          <w:lang w:val="hy-AM"/>
        </w:rPr>
        <w:t xml:space="preserve"> Տակաւին</w:t>
      </w:r>
      <w:r w:rsidR="00A47054">
        <w:rPr>
          <w:rFonts w:ascii="Sylfaen" w:hAnsi="Sylfaen"/>
          <w:lang w:val="hy-AM"/>
        </w:rPr>
        <w:t>,</w:t>
      </w:r>
      <w:r w:rsidR="001942AA">
        <w:rPr>
          <w:rFonts w:ascii="Sylfaen" w:hAnsi="Sylfaen"/>
          <w:lang w:val="hy-AM"/>
        </w:rPr>
        <w:t xml:space="preserve"> </w:t>
      </w:r>
      <w:r w:rsidR="001942AA">
        <w:rPr>
          <w:rFonts w:ascii="Sylfaen" w:hAnsi="Sylfaen"/>
        </w:rPr>
        <w:t>Churchill</w:t>
      </w:r>
      <w:r w:rsidR="001942AA">
        <w:rPr>
          <w:rFonts w:ascii="Sylfaen" w:hAnsi="Sylfaen"/>
          <w:lang w:val="hy-AM"/>
        </w:rPr>
        <w:t xml:space="preserve"> նորէն Քրիստոնեայ ծնած չէր, ան պատուաւոր մարդ </w:t>
      </w:r>
      <w:r w:rsidR="001D16C6">
        <w:rPr>
          <w:rFonts w:ascii="Sylfaen" w:hAnsi="Sylfaen"/>
          <w:lang w:val="hy-AM"/>
        </w:rPr>
        <w:t>մը</w:t>
      </w:r>
      <w:r w:rsidR="001942AA">
        <w:rPr>
          <w:rFonts w:ascii="Sylfaen" w:hAnsi="Sylfaen"/>
          <w:lang w:val="hy-AM"/>
        </w:rPr>
        <w:t>ն էր:</w:t>
      </w:r>
    </w:p>
    <w:p w:rsidR="009A3E50" w:rsidRDefault="001D16C6" w:rsidP="00E54BBF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Յիսուս, անշուշտ, մեծագոյն մարդն էր</w:t>
      </w:r>
      <w:r w:rsidR="007D2472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որ երբեւէ ապրած ըլլար: Այո, է</w:t>
      </w:r>
      <w:r w:rsidR="007D2472">
        <w:rPr>
          <w:rFonts w:ascii="Sylfaen" w:hAnsi="Sylfaen"/>
          <w:lang w:val="hy-AM"/>
        </w:rPr>
        <w:t>'</w:t>
      </w:r>
      <w:r>
        <w:rPr>
          <w:rFonts w:ascii="Sylfaen" w:hAnsi="Sylfaen"/>
          <w:lang w:val="hy-AM"/>
        </w:rPr>
        <w:t>ր</w:t>
      </w:r>
      <w:r w:rsidR="007D2472">
        <w:rPr>
          <w:rFonts w:ascii="Sylfaen" w:hAnsi="Sylfaen"/>
          <w:lang w:val="hy-AM"/>
        </w:rPr>
        <w:t xml:space="preserve">, </w:t>
      </w:r>
      <w:r>
        <w:rPr>
          <w:rFonts w:ascii="Sylfaen" w:hAnsi="Sylfaen"/>
          <w:lang w:val="hy-AM"/>
        </w:rPr>
        <w:t>եւ մա</w:t>
      </w:r>
      <w:r w:rsidR="007D2472">
        <w:rPr>
          <w:rFonts w:ascii="Sylfaen" w:hAnsi="Sylfaen"/>
          <w:lang w:val="hy-AM"/>
        </w:rPr>
        <w:t>'</w:t>
      </w:r>
      <w:r>
        <w:rPr>
          <w:rFonts w:ascii="Sylfaen" w:hAnsi="Sylfaen"/>
          <w:lang w:val="hy-AM"/>
        </w:rPr>
        <w:t xml:space="preserve">րդ էր «Յիսուս Քրիստոս Մարդը» </w:t>
      </w:r>
      <w:r w:rsidR="009A3E50">
        <w:rPr>
          <w:rFonts w:ascii="Sylfaen" w:hAnsi="Sylfaen"/>
          <w:lang w:val="hy-AM"/>
        </w:rPr>
        <w:t xml:space="preserve">(Տիմէոթէոս Ա, 2:5): </w:t>
      </w:r>
      <w:r w:rsidR="007D2472">
        <w:rPr>
          <w:rFonts w:ascii="Sylfaen" w:hAnsi="Sylfaen"/>
          <w:lang w:val="hy-AM"/>
        </w:rPr>
        <w:t>Անո</w:t>
      </w:r>
      <w:r w:rsidR="009A3E50">
        <w:rPr>
          <w:rFonts w:ascii="Sylfaen" w:hAnsi="Sylfaen"/>
          <w:lang w:val="hy-AM"/>
        </w:rPr>
        <w:t xml:space="preserve">ր մեծութիւնը կը գտնուի այն տուեալի մէջ, որ Իր կեանքը </w:t>
      </w:r>
      <w:r w:rsidR="007D2472">
        <w:rPr>
          <w:rFonts w:ascii="Sylfaen" w:hAnsi="Sylfaen"/>
          <w:lang w:val="hy-AM"/>
        </w:rPr>
        <w:t xml:space="preserve">զոհեց </w:t>
      </w:r>
      <w:r w:rsidR="009A3E50">
        <w:rPr>
          <w:rFonts w:ascii="Sylfaen" w:hAnsi="Sylfaen"/>
          <w:lang w:val="hy-AM"/>
        </w:rPr>
        <w:t>գիտակցաբար</w:t>
      </w:r>
      <w:r w:rsidR="007D2472">
        <w:rPr>
          <w:rFonts w:ascii="Sylfaen" w:hAnsi="Sylfaen"/>
          <w:lang w:val="hy-AM"/>
        </w:rPr>
        <w:t>,</w:t>
      </w:r>
      <w:r w:rsidR="009A3E50">
        <w:rPr>
          <w:rFonts w:ascii="Sylfaen" w:hAnsi="Sylfaen"/>
          <w:lang w:val="hy-AM"/>
        </w:rPr>
        <w:t xml:space="preserve"> </w:t>
      </w:r>
      <w:r w:rsidR="007D2472">
        <w:rPr>
          <w:rFonts w:ascii="Sylfaen" w:hAnsi="Sylfaen"/>
          <w:lang w:val="hy-AM"/>
        </w:rPr>
        <w:t>եւ վճարէ</w:t>
      </w:r>
      <w:r w:rsidR="009A3E50">
        <w:rPr>
          <w:rFonts w:ascii="Sylfaen" w:hAnsi="Sylfaen"/>
          <w:lang w:val="hy-AM"/>
        </w:rPr>
        <w:t xml:space="preserve"> մեր մեղքերուն համար Աստուծոյ</w:t>
      </w:r>
      <w:r w:rsidR="007D2472">
        <w:rPr>
          <w:rFonts w:ascii="Sylfaen" w:hAnsi="Sylfaen"/>
          <w:lang w:val="hy-AM"/>
        </w:rPr>
        <w:t>՝</w:t>
      </w:r>
      <w:r w:rsidR="009A3E50">
        <w:rPr>
          <w:rFonts w:ascii="Sylfaen" w:hAnsi="Sylfaen"/>
          <w:lang w:val="hy-AM"/>
        </w:rPr>
        <w:t xml:space="preserve"> Հօր</w:t>
      </w:r>
      <w:r w:rsidR="007D2472">
        <w:rPr>
          <w:rFonts w:ascii="Sylfaen" w:hAnsi="Sylfaen"/>
          <w:lang w:val="hy-AM"/>
        </w:rPr>
        <w:t>ը</w:t>
      </w:r>
      <w:r w:rsidR="009A3E50">
        <w:rPr>
          <w:rFonts w:ascii="Sylfaen" w:hAnsi="Sylfaen"/>
          <w:lang w:val="hy-AM"/>
        </w:rPr>
        <w:t xml:space="preserve"> կողքին: Կարճ պահ մ'առաջ Ան խաչուած էր, Յիսուս ըսաւ,</w:t>
      </w:r>
      <w:r w:rsidR="00E54BBF">
        <w:rPr>
          <w:rFonts w:ascii="Sylfaen" w:hAnsi="Sylfaen"/>
        </w:rPr>
        <w:t xml:space="preserve"> </w:t>
      </w:r>
    </w:p>
    <w:p w:rsidR="00E54BBF" w:rsidRPr="00E513A7" w:rsidRDefault="00E54BBF" w:rsidP="00E54BBF">
      <w:pPr>
        <w:spacing w:after="0" w:line="240" w:lineRule="auto"/>
        <w:ind w:firstLine="720"/>
        <w:jc w:val="both"/>
        <w:rPr>
          <w:rFonts w:ascii="Sylfaen" w:hAnsi="Sylfaen"/>
          <w:sz w:val="18"/>
        </w:rPr>
      </w:pPr>
    </w:p>
    <w:p w:rsidR="00E513A7" w:rsidRPr="00E513A7" w:rsidRDefault="00E513A7" w:rsidP="00E513A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</w:rPr>
      </w:pPr>
      <w:r w:rsidRPr="00E513A7">
        <w:rPr>
          <w:rFonts w:ascii="Sylfaen" w:hAnsi="Sylfaen"/>
          <w:sz w:val="20"/>
          <w:szCs w:val="20"/>
        </w:rPr>
        <w:t>«</w:t>
      </w:r>
      <w:proofErr w:type="spellStart"/>
      <w:r w:rsidRPr="00E513A7">
        <w:rPr>
          <w:rFonts w:ascii="Sylfaen" w:hAnsi="Sylfaen" w:cs="Sylfaen"/>
          <w:sz w:val="20"/>
          <w:szCs w:val="20"/>
        </w:rPr>
        <w:t>Ասկէ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աւելի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մեծ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սէր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մէ</w:t>
      </w:r>
      <w:r w:rsidRPr="00E513A7">
        <w:rPr>
          <w:rFonts w:ascii="Sylfaen" w:hAnsi="Sylfaen"/>
          <w:sz w:val="20"/>
          <w:szCs w:val="20"/>
        </w:rPr>
        <w:t>'</w:t>
      </w:r>
      <w:r w:rsidRPr="00E513A7">
        <w:rPr>
          <w:rFonts w:ascii="Sylfaen" w:hAnsi="Sylfaen" w:cs="Sylfaen"/>
          <w:sz w:val="20"/>
          <w:szCs w:val="20"/>
        </w:rPr>
        <w:t>կը</w:t>
      </w:r>
      <w:proofErr w:type="spellEnd"/>
      <w:r w:rsidRPr="00E513A7">
        <w:rPr>
          <w:rFonts w:ascii="Sylfaen" w:hAnsi="Sylfaen"/>
          <w:sz w:val="20"/>
          <w:szCs w:val="20"/>
        </w:rPr>
        <w:t xml:space="preserve">» </w:t>
      </w:r>
      <w:proofErr w:type="spellStart"/>
      <w:r w:rsidRPr="00E513A7">
        <w:rPr>
          <w:rFonts w:ascii="Sylfaen" w:hAnsi="Sylfaen" w:cs="Sylfaen"/>
          <w:sz w:val="20"/>
          <w:szCs w:val="20"/>
        </w:rPr>
        <w:t>չկրնար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ունալ</w:t>
      </w:r>
      <w:proofErr w:type="spellEnd"/>
      <w:r w:rsidRPr="00E513A7">
        <w:rPr>
          <w:rFonts w:ascii="Sylfaen" w:hAnsi="Sylfaen"/>
          <w:sz w:val="20"/>
          <w:szCs w:val="20"/>
        </w:rPr>
        <w:t xml:space="preserve">, </w:t>
      </w:r>
      <w:proofErr w:type="spellStart"/>
      <w:r w:rsidRPr="00E513A7">
        <w:rPr>
          <w:rFonts w:ascii="Sylfaen" w:hAnsi="Sylfaen" w:cs="Sylfaen"/>
          <w:sz w:val="20"/>
          <w:szCs w:val="20"/>
        </w:rPr>
        <w:t>որ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մէկը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իր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կեանքը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բարեկամներուն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համար</w:t>
      </w:r>
      <w:proofErr w:type="spellEnd"/>
      <w:r w:rsidRPr="00E513A7">
        <w:rPr>
          <w:rFonts w:ascii="Sylfaen" w:hAnsi="Sylfaen"/>
          <w:sz w:val="20"/>
          <w:szCs w:val="20"/>
        </w:rPr>
        <w:t xml:space="preserve"> </w:t>
      </w:r>
      <w:proofErr w:type="spellStart"/>
      <w:r w:rsidRPr="00E513A7">
        <w:rPr>
          <w:rFonts w:ascii="Sylfaen" w:hAnsi="Sylfaen" w:cs="Sylfaen"/>
          <w:sz w:val="20"/>
          <w:szCs w:val="20"/>
        </w:rPr>
        <w:t>Դնէ</w:t>
      </w:r>
      <w:proofErr w:type="spellEnd"/>
      <w:r w:rsidRPr="00E513A7">
        <w:rPr>
          <w:rFonts w:ascii="Sylfaen" w:hAnsi="Sylfaen"/>
          <w:sz w:val="20"/>
          <w:szCs w:val="20"/>
        </w:rPr>
        <w:t xml:space="preserve">» </w:t>
      </w:r>
    </w:p>
    <w:p w:rsidR="00E54BBF" w:rsidRPr="00E513A7" w:rsidRDefault="00E513A7" w:rsidP="00E513A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</w:rPr>
      </w:pPr>
      <w:r w:rsidRPr="00E513A7">
        <w:rPr>
          <w:rFonts w:ascii="Sylfaen" w:hAnsi="Sylfaen"/>
          <w:sz w:val="20"/>
          <w:szCs w:val="20"/>
        </w:rPr>
        <w:t xml:space="preserve">     (</w:t>
      </w:r>
      <w:proofErr w:type="spellStart"/>
      <w:r w:rsidRPr="00E513A7">
        <w:rPr>
          <w:rFonts w:ascii="Sylfaen" w:hAnsi="Sylfaen" w:cs="Sylfaen"/>
          <w:sz w:val="20"/>
          <w:szCs w:val="20"/>
        </w:rPr>
        <w:t>Յովհաննու</w:t>
      </w:r>
      <w:proofErr w:type="spellEnd"/>
      <w:r w:rsidRPr="00E513A7">
        <w:rPr>
          <w:rFonts w:ascii="Sylfaen" w:hAnsi="Sylfaen"/>
          <w:sz w:val="20"/>
          <w:szCs w:val="20"/>
        </w:rPr>
        <w:t xml:space="preserve"> 15:13)</w:t>
      </w:r>
      <w:r w:rsidRPr="00E513A7">
        <w:rPr>
          <w:rFonts w:ascii="Sylfaen" w:hAnsi="Sylfaen"/>
          <w:sz w:val="20"/>
          <w:szCs w:val="20"/>
        </w:rPr>
        <w:tab/>
      </w:r>
    </w:p>
    <w:p w:rsidR="00E513A7" w:rsidRPr="00E513A7" w:rsidRDefault="00E513A7" w:rsidP="00E513A7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  <w:szCs w:val="20"/>
        </w:rPr>
      </w:pPr>
    </w:p>
    <w:p w:rsidR="009A3E50" w:rsidRPr="00E54BBF" w:rsidRDefault="009A3E50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E513A7">
        <w:rPr>
          <w:rFonts w:ascii="Sylfaen" w:hAnsi="Sylfaen"/>
          <w:sz w:val="20"/>
          <w:lang w:val="hy-AM"/>
        </w:rPr>
        <w:t>՝ Անհարթ խաչ մը դարձաւ</w:t>
      </w:r>
      <w:r w:rsidRPr="00E54BBF">
        <w:rPr>
          <w:rFonts w:ascii="Sylfaen" w:hAnsi="Sylfaen"/>
          <w:sz w:val="20"/>
          <w:lang w:val="hy-AM"/>
        </w:rPr>
        <w:t xml:space="preserve"> իր գահը:</w:t>
      </w:r>
    </w:p>
    <w:p w:rsidR="009A3E50" w:rsidRPr="00E54BBF" w:rsidRDefault="00E54BBF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E54BBF">
        <w:rPr>
          <w:rFonts w:ascii="Sylfaen" w:hAnsi="Sylfaen"/>
          <w:sz w:val="20"/>
        </w:rPr>
        <w:t xml:space="preserve">    </w:t>
      </w:r>
      <w:r w:rsidR="009A3E50" w:rsidRPr="00E54BBF">
        <w:rPr>
          <w:rFonts w:ascii="Sylfaen" w:hAnsi="Sylfaen"/>
          <w:sz w:val="20"/>
          <w:lang w:val="hy-AM"/>
        </w:rPr>
        <w:t>Իր թագաւորութիւնը սրտերու մէջ էր առանձին.</w:t>
      </w:r>
    </w:p>
    <w:p w:rsidR="009A3E50" w:rsidRPr="00E54BBF" w:rsidRDefault="009A3E50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E54BBF">
        <w:rPr>
          <w:rFonts w:ascii="Sylfaen" w:hAnsi="Sylfaen"/>
          <w:sz w:val="20"/>
          <w:lang w:val="hy-AM"/>
        </w:rPr>
        <w:t>Ան Իր սէրը գրեց մութ կարմիրով ,</w:t>
      </w:r>
    </w:p>
    <w:p w:rsidR="009A3E50" w:rsidRPr="00E54BBF" w:rsidRDefault="00E54BBF" w:rsidP="00E54BBF">
      <w:pPr>
        <w:spacing w:after="0" w:line="240" w:lineRule="auto"/>
        <w:ind w:left="1440"/>
        <w:rPr>
          <w:rFonts w:ascii="Sylfaen" w:hAnsi="Sylfaen"/>
          <w:sz w:val="20"/>
        </w:rPr>
      </w:pPr>
      <w:r w:rsidRPr="00E54BBF">
        <w:rPr>
          <w:rFonts w:ascii="Sylfaen" w:hAnsi="Sylfaen"/>
          <w:sz w:val="20"/>
        </w:rPr>
        <w:t xml:space="preserve">    </w:t>
      </w:r>
      <w:r w:rsidR="009A3E50" w:rsidRPr="00E54BBF">
        <w:rPr>
          <w:rFonts w:ascii="Sylfaen" w:hAnsi="Sylfaen"/>
          <w:sz w:val="20"/>
          <w:lang w:val="hy-AM"/>
        </w:rPr>
        <w:t>Իր գլխուն հագած փուշէ պսակ:</w:t>
      </w:r>
      <w:r>
        <w:rPr>
          <w:rFonts w:ascii="Sylfaen" w:hAnsi="Sylfaen"/>
          <w:sz w:val="20"/>
        </w:rPr>
        <w:t xml:space="preserve"> </w:t>
      </w:r>
    </w:p>
    <w:p w:rsidR="00E54BBF" w:rsidRPr="00E513A7" w:rsidRDefault="00E54BBF" w:rsidP="0039791D">
      <w:pPr>
        <w:spacing w:after="0" w:line="240" w:lineRule="auto"/>
        <w:rPr>
          <w:rFonts w:ascii="Sylfaen" w:hAnsi="Sylfaen"/>
          <w:sz w:val="16"/>
        </w:rPr>
      </w:pPr>
    </w:p>
    <w:p w:rsidR="00D94A87" w:rsidRDefault="00D94A87" w:rsidP="00E54BBF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Եւ հիմա, իմ բարեկամ, ի՞նչ պիտի ընես Յիսուս հետ</w:t>
      </w:r>
      <w:r w:rsidR="007D2472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որ Քրիստոս կը կոչուի:  </w:t>
      </w:r>
      <w:r>
        <w:rPr>
          <w:rFonts w:ascii="Sylfaen" w:hAnsi="Sylfaen"/>
        </w:rPr>
        <w:t xml:space="preserve">C. S. Lewis </w:t>
      </w:r>
      <w:r>
        <w:rPr>
          <w:rFonts w:ascii="Sylfaen" w:hAnsi="Sylfaen"/>
          <w:lang w:val="hy-AM"/>
        </w:rPr>
        <w:t>կ'ըսէ</w:t>
      </w:r>
      <w:r w:rsidR="007D2472">
        <w:rPr>
          <w:rFonts w:ascii="Sylfaen" w:hAnsi="Sylfaen"/>
          <w:lang w:val="hy-AM"/>
        </w:rPr>
        <w:t>.</w:t>
      </w:r>
      <w:r>
        <w:rPr>
          <w:rFonts w:ascii="Sylfaen" w:hAnsi="Sylfaen"/>
          <w:lang w:val="hy-AM"/>
        </w:rPr>
        <w:t xml:space="preserve"> գոյութիւն ունի երկու կարելի պատասխան-«Կրնաք թքնել վրան եւ սպաննել Զ</w:t>
      </w:r>
      <w:r w:rsidR="00C41152">
        <w:rPr>
          <w:rFonts w:ascii="Sylfaen" w:hAnsi="Sylfaen"/>
          <w:lang w:val="hy-AM"/>
        </w:rPr>
        <w:t xml:space="preserve">ինք ինչպէս սատանայի, կամ կ'իյնաք </w:t>
      </w:r>
      <w:r w:rsidR="000B5C43">
        <w:rPr>
          <w:rFonts w:ascii="Sylfaen" w:hAnsi="Sylfaen"/>
          <w:lang w:val="hy-AM"/>
        </w:rPr>
        <w:t xml:space="preserve">Անոր </w:t>
      </w:r>
      <w:r w:rsidR="00C41152">
        <w:rPr>
          <w:rFonts w:ascii="Sylfaen" w:hAnsi="Sylfaen"/>
          <w:lang w:val="hy-AM"/>
        </w:rPr>
        <w:t>ոտքերուն եւ կանչել Զինք Տէր եւ Աստուած:</w:t>
      </w:r>
      <w:r>
        <w:rPr>
          <w:rFonts w:ascii="Sylfaen" w:hAnsi="Sylfaen"/>
          <w:lang w:val="hy-AM"/>
        </w:rPr>
        <w:t xml:space="preserve">» </w:t>
      </w:r>
      <w:r w:rsidR="00C41152">
        <w:rPr>
          <w:rFonts w:ascii="Sylfaen" w:hAnsi="Sylfaen"/>
          <w:lang w:val="hy-AM"/>
        </w:rPr>
        <w:t>Ո՞ր մէկը կ'ընտրես:  Միակ երրորդ ընտրութիւնը անտեսել</w:t>
      </w:r>
      <w:r w:rsidR="000B5C43">
        <w:rPr>
          <w:rFonts w:ascii="Sylfaen" w:hAnsi="Sylfaen"/>
          <w:lang w:val="hy-AM"/>
        </w:rPr>
        <w:t xml:space="preserve"> է</w:t>
      </w:r>
      <w:r w:rsidR="00C41152">
        <w:rPr>
          <w:rFonts w:ascii="Sylfaen" w:hAnsi="Sylfaen"/>
          <w:lang w:val="hy-AM"/>
        </w:rPr>
        <w:t xml:space="preserve"> Զինք ամբողջապէս, եւ </w:t>
      </w:r>
      <w:r w:rsidR="000B5C43">
        <w:rPr>
          <w:rFonts w:ascii="Sylfaen" w:hAnsi="Sylfaen"/>
          <w:lang w:val="hy-AM"/>
        </w:rPr>
        <w:t xml:space="preserve">երթալ, </w:t>
      </w:r>
      <w:r w:rsidR="00C41152">
        <w:rPr>
          <w:rFonts w:ascii="Sylfaen" w:hAnsi="Sylfaen"/>
          <w:lang w:val="hy-AM"/>
        </w:rPr>
        <w:t xml:space="preserve">կեանքդ </w:t>
      </w:r>
      <w:r w:rsidR="000B5C43">
        <w:rPr>
          <w:rFonts w:ascii="Sylfaen" w:hAnsi="Sylfaen"/>
          <w:lang w:val="hy-AM"/>
        </w:rPr>
        <w:t>շարունակել</w:t>
      </w:r>
      <w:r w:rsidR="00C41152">
        <w:rPr>
          <w:rFonts w:ascii="Sylfaen" w:hAnsi="Sylfaen"/>
          <w:lang w:val="hy-AM"/>
        </w:rPr>
        <w:t>, որպէս թէ Իր ցաւը եւ տառապանքը ոչ մէկ նշանակութիւն ունին</w:t>
      </w:r>
      <w:r w:rsidR="000B5C43">
        <w:rPr>
          <w:rFonts w:ascii="Sylfaen" w:hAnsi="Sylfaen"/>
          <w:lang w:val="hy-AM"/>
        </w:rPr>
        <w:t xml:space="preserve"> քեզի համար</w:t>
      </w:r>
      <w:r w:rsidR="00C41152">
        <w:rPr>
          <w:rFonts w:ascii="Sylfaen" w:hAnsi="Sylfaen"/>
          <w:lang w:val="hy-AM"/>
        </w:rPr>
        <w:t xml:space="preserve">:  Լրիւ </w:t>
      </w:r>
      <w:r w:rsidR="00197E73">
        <w:rPr>
          <w:rFonts w:ascii="Sylfaen" w:hAnsi="Sylfaen"/>
          <w:lang w:val="hy-AM"/>
        </w:rPr>
        <w:t xml:space="preserve">կը ցաւիմ </w:t>
      </w:r>
      <w:r w:rsidR="00C41152">
        <w:rPr>
          <w:rFonts w:ascii="Sylfaen" w:hAnsi="Sylfaen"/>
          <w:lang w:val="hy-AM"/>
        </w:rPr>
        <w:t xml:space="preserve">անոնց </w:t>
      </w:r>
      <w:r w:rsidR="00197E73">
        <w:rPr>
          <w:rFonts w:ascii="Sylfaen" w:hAnsi="Sylfaen"/>
          <w:lang w:val="hy-AM"/>
        </w:rPr>
        <w:t>համար</w:t>
      </w:r>
      <w:r w:rsidR="00C41152">
        <w:rPr>
          <w:rFonts w:ascii="Sylfaen" w:hAnsi="Sylfaen"/>
          <w:lang w:val="hy-AM"/>
        </w:rPr>
        <w:t xml:space="preserve">, որոնք </w:t>
      </w:r>
      <w:r w:rsidR="00197E73">
        <w:rPr>
          <w:rFonts w:ascii="Sylfaen" w:hAnsi="Sylfaen"/>
          <w:lang w:val="hy-AM"/>
        </w:rPr>
        <w:t xml:space="preserve">նման անպատուութեամբ </w:t>
      </w:r>
      <w:r w:rsidR="00C41152">
        <w:rPr>
          <w:rFonts w:ascii="Sylfaen" w:hAnsi="Sylfaen"/>
          <w:lang w:val="hy-AM"/>
        </w:rPr>
        <w:t xml:space="preserve">կը վերաբերին </w:t>
      </w:r>
      <w:r w:rsidR="00197E73">
        <w:rPr>
          <w:rFonts w:ascii="Sylfaen" w:hAnsi="Sylfaen"/>
          <w:lang w:val="hy-AM"/>
        </w:rPr>
        <w:t>իրենց Փրկիչին հհտ: Կ'աղաջեմ մի ըլլաք այդպիսիներէն մին: Անոնք</w:t>
      </w:r>
      <w:r w:rsidR="000B5C43">
        <w:rPr>
          <w:rFonts w:ascii="Sylfaen" w:hAnsi="Sylfaen"/>
          <w:lang w:val="hy-AM"/>
        </w:rPr>
        <w:t>՝</w:t>
      </w:r>
      <w:r w:rsidR="00197E73">
        <w:rPr>
          <w:rFonts w:ascii="Sylfaen" w:hAnsi="Sylfaen"/>
          <w:lang w:val="hy-AM"/>
        </w:rPr>
        <w:t xml:space="preserve"> անոնցմէ են զորս </w:t>
      </w:r>
      <w:r w:rsidR="00197E73">
        <w:rPr>
          <w:rFonts w:ascii="Sylfaen" w:hAnsi="Sylfaen"/>
        </w:rPr>
        <w:t xml:space="preserve">T. S. Eliot </w:t>
      </w:r>
      <w:r w:rsidR="00197E73">
        <w:rPr>
          <w:rFonts w:ascii="Sylfaen" w:hAnsi="Sylfaen"/>
          <w:lang w:val="hy-AM"/>
        </w:rPr>
        <w:t>կ'անուանէ «Սնամէջ Մարդ</w:t>
      </w:r>
      <w:r w:rsidR="000B5C43">
        <w:rPr>
          <w:rFonts w:ascii="Sylfaen" w:hAnsi="Sylfaen"/>
          <w:lang w:val="hy-AM"/>
        </w:rPr>
        <w:t>իկ</w:t>
      </w:r>
      <w:r w:rsidR="00197E73">
        <w:rPr>
          <w:rFonts w:ascii="Sylfaen" w:hAnsi="Sylfaen"/>
          <w:lang w:val="hy-AM"/>
        </w:rPr>
        <w:t>»</w:t>
      </w:r>
      <w:r w:rsidR="00A2781D">
        <w:rPr>
          <w:rFonts w:ascii="Sylfaen" w:hAnsi="Sylfaen"/>
          <w:lang w:val="hy-AM"/>
        </w:rPr>
        <w:t xml:space="preserve"> </w:t>
      </w:r>
      <w:r w:rsidR="00A2781D">
        <w:rPr>
          <w:rFonts w:ascii="Sylfaen" w:hAnsi="Sylfaen"/>
        </w:rPr>
        <w:t>(Hollow Men)</w:t>
      </w:r>
      <w:r w:rsidR="00A2781D">
        <w:rPr>
          <w:rFonts w:ascii="Sylfaen" w:hAnsi="Sylfaen"/>
          <w:lang w:val="hy-AM"/>
        </w:rPr>
        <w:t>-մարդիկ</w:t>
      </w:r>
      <w:r w:rsidR="000B5C43">
        <w:rPr>
          <w:rFonts w:ascii="Sylfaen" w:hAnsi="Sylfaen"/>
          <w:lang w:val="hy-AM"/>
        </w:rPr>
        <w:t>,</w:t>
      </w:r>
      <w:r w:rsidR="00A2781D">
        <w:rPr>
          <w:rFonts w:ascii="Sylfaen" w:hAnsi="Sylfaen"/>
          <w:lang w:val="hy-AM"/>
        </w:rPr>
        <w:t xml:space="preserve"> որոնք կ'ապրին միայն իրենց հաճոյքին համար</w:t>
      </w:r>
      <w:r w:rsidR="000B5C43">
        <w:rPr>
          <w:rFonts w:ascii="Sylfaen" w:hAnsi="Sylfaen"/>
          <w:lang w:val="hy-AM"/>
        </w:rPr>
        <w:t>:</w:t>
      </w:r>
      <w:r w:rsidR="00A2781D">
        <w:rPr>
          <w:rFonts w:ascii="Sylfaen" w:hAnsi="Sylfaen"/>
          <w:lang w:val="hy-AM"/>
        </w:rPr>
        <w:t xml:space="preserve"> Այո, Կ'աղօթեմ որ չըլլաք այդպիսիներէն մին, որոնք խորը տեղ ունին դժողքին մէջ:</w:t>
      </w:r>
      <w:r w:rsidR="00E54BBF">
        <w:rPr>
          <w:rFonts w:ascii="Sylfaen" w:hAnsi="Sylfaen"/>
        </w:rPr>
        <w:t xml:space="preserve"> </w:t>
      </w:r>
    </w:p>
    <w:p w:rsidR="00E54BBF" w:rsidRPr="00E54BBF" w:rsidRDefault="00E54BBF" w:rsidP="00E54BBF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A2781D" w:rsidRPr="00E54BBF" w:rsidRDefault="00A2781D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E54BBF">
        <w:rPr>
          <w:rFonts w:ascii="Sylfaen" w:hAnsi="Sylfaen"/>
          <w:sz w:val="20"/>
          <w:lang w:val="hy-AM"/>
        </w:rPr>
        <w:t>Չ'ըլլայ թէ մոռնամ Գողգոթան</w:t>
      </w:r>
      <w:r w:rsidR="00C55BE6" w:rsidRPr="00E54BBF">
        <w:rPr>
          <w:rFonts w:ascii="Sylfaen" w:hAnsi="Sylfaen"/>
          <w:sz w:val="20"/>
          <w:lang w:val="hy-AM"/>
        </w:rPr>
        <w:t>,</w:t>
      </w:r>
    </w:p>
    <w:p w:rsidR="00C55BE6" w:rsidRPr="00E54BBF" w:rsidRDefault="00E54BBF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</w:t>
      </w:r>
      <w:r w:rsidR="00A2781D" w:rsidRPr="00E54BBF">
        <w:rPr>
          <w:rFonts w:ascii="Sylfaen" w:hAnsi="Sylfaen"/>
          <w:sz w:val="20"/>
          <w:lang w:val="hy-AM"/>
        </w:rPr>
        <w:t xml:space="preserve">Չ'ըլլայ թէ մոռնամ Իր </w:t>
      </w:r>
      <w:r w:rsidR="00C55BE6" w:rsidRPr="00E54BBF">
        <w:rPr>
          <w:rFonts w:ascii="Sylfaen" w:hAnsi="Sylfaen"/>
          <w:sz w:val="20"/>
          <w:lang w:val="hy-AM"/>
        </w:rPr>
        <w:t>հոգ</w:t>
      </w:r>
      <w:r w:rsidR="000B5C43" w:rsidRPr="00E54BBF">
        <w:rPr>
          <w:rFonts w:ascii="Sylfaen" w:hAnsi="Sylfaen"/>
          <w:sz w:val="20"/>
          <w:lang w:val="hy-AM"/>
        </w:rPr>
        <w:t>է</w:t>
      </w:r>
      <w:r w:rsidR="00C55BE6" w:rsidRPr="00E54BBF">
        <w:rPr>
          <w:rFonts w:ascii="Sylfaen" w:hAnsi="Sylfaen"/>
          <w:sz w:val="20"/>
          <w:lang w:val="hy-AM"/>
        </w:rPr>
        <w:t>վարքը,</w:t>
      </w:r>
    </w:p>
    <w:p w:rsidR="00A2781D" w:rsidRPr="00E54BBF" w:rsidRDefault="00C55BE6" w:rsidP="00E54BBF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E54BBF">
        <w:rPr>
          <w:rFonts w:ascii="Sylfaen" w:hAnsi="Sylfaen"/>
          <w:sz w:val="20"/>
          <w:lang w:val="hy-AM"/>
        </w:rPr>
        <w:t>Չ'ըլլայ թէ մոռնամ Իր սէրը իմ հանդէպ,</w:t>
      </w:r>
    </w:p>
    <w:p w:rsidR="00E54BBF" w:rsidRDefault="00F92E93" w:rsidP="00E54BBF">
      <w:pPr>
        <w:spacing w:after="0" w:line="240" w:lineRule="auto"/>
        <w:ind w:left="1440"/>
        <w:rPr>
          <w:rFonts w:ascii="Sylfaen" w:hAnsi="Sylfaen"/>
          <w:sz w:val="20"/>
        </w:rPr>
      </w:pPr>
      <w:r w:rsidRPr="00E54BBF">
        <w:rPr>
          <w:rFonts w:ascii="Sylfaen" w:hAnsi="Sylfaen"/>
          <w:sz w:val="20"/>
        </w:rPr>
        <w:t xml:space="preserve">    </w:t>
      </w:r>
      <w:r w:rsidR="00C55BE6" w:rsidRPr="00E54BBF">
        <w:rPr>
          <w:rFonts w:ascii="Sylfaen" w:hAnsi="Sylfaen"/>
          <w:sz w:val="20"/>
          <w:lang w:val="hy-AM"/>
        </w:rPr>
        <w:t xml:space="preserve">Առաջնորդէ </w:t>
      </w:r>
      <w:r w:rsidRPr="00E54BBF">
        <w:rPr>
          <w:rFonts w:ascii="Sylfaen" w:hAnsi="Sylfaen"/>
          <w:sz w:val="20"/>
          <w:lang w:val="hy-AM"/>
        </w:rPr>
        <w:t>զի</w:t>
      </w:r>
      <w:r w:rsidR="00F9698C" w:rsidRPr="00E54BBF">
        <w:rPr>
          <w:rFonts w:ascii="Sylfaen" w:hAnsi="Sylfaen"/>
          <w:sz w:val="20"/>
          <w:lang w:val="hy-AM"/>
        </w:rPr>
        <w:t>ս</w:t>
      </w:r>
      <w:r w:rsidR="00C55BE6" w:rsidRPr="00E54BBF">
        <w:rPr>
          <w:rFonts w:ascii="Sylfaen" w:hAnsi="Sylfaen"/>
          <w:sz w:val="20"/>
          <w:lang w:val="hy-AM"/>
        </w:rPr>
        <w:t xml:space="preserve"> դէպի Գողգոթա:</w:t>
      </w:r>
      <w:r w:rsidRPr="00E54BBF">
        <w:rPr>
          <w:rFonts w:ascii="Sylfaen" w:hAnsi="Sylfaen"/>
          <w:sz w:val="20"/>
          <w:lang w:val="hy-AM"/>
        </w:rPr>
        <w:t xml:space="preserve">  </w:t>
      </w:r>
    </w:p>
    <w:p w:rsidR="00C55BE6" w:rsidRPr="00E54BBF" w:rsidRDefault="00F92E93" w:rsidP="00E54BBF">
      <w:pPr>
        <w:spacing w:after="0" w:line="240" w:lineRule="auto"/>
        <w:ind w:left="1440"/>
        <w:rPr>
          <w:rFonts w:ascii="Sylfaen" w:hAnsi="Sylfaen"/>
          <w:sz w:val="20"/>
        </w:rPr>
      </w:pPr>
      <w:r w:rsidRPr="00E54BBF">
        <w:rPr>
          <w:rFonts w:ascii="Sylfaen" w:hAnsi="Sylfaen"/>
          <w:sz w:val="20"/>
        </w:rPr>
        <w:t>(“Lead Me to Calvary” by Jennie E. Hussey</w:t>
      </w:r>
      <w:r w:rsidR="0026522C">
        <w:rPr>
          <w:rFonts w:ascii="Sylfaen" w:hAnsi="Sylfaen"/>
          <w:sz w:val="20"/>
        </w:rPr>
        <w:t>,</w:t>
      </w:r>
      <w:r w:rsidRPr="00E54BBF">
        <w:rPr>
          <w:rFonts w:ascii="Sylfaen" w:hAnsi="Sylfaen"/>
          <w:sz w:val="20"/>
        </w:rPr>
        <w:t xml:space="preserve"> 1874-1958)</w:t>
      </w:r>
      <w:r w:rsidR="0026522C">
        <w:rPr>
          <w:rFonts w:ascii="Sylfaen" w:hAnsi="Sylfaen"/>
          <w:sz w:val="20"/>
        </w:rPr>
        <w:t xml:space="preserve">: </w:t>
      </w:r>
    </w:p>
    <w:p w:rsidR="00E54BBF" w:rsidRDefault="00E54BBF" w:rsidP="0039791D">
      <w:pPr>
        <w:spacing w:after="0" w:line="240" w:lineRule="auto"/>
        <w:rPr>
          <w:rFonts w:ascii="Sylfaen" w:hAnsi="Sylfaen"/>
        </w:rPr>
      </w:pPr>
    </w:p>
    <w:p w:rsidR="00F92E93" w:rsidRPr="00F92E93" w:rsidRDefault="00F92E93" w:rsidP="00DA1B9C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Կ'աղօթեմ որ դուն Յիսուսին գաս, </w:t>
      </w:r>
      <w:r w:rsidR="00F9698C">
        <w:rPr>
          <w:rFonts w:ascii="Sylfaen" w:hAnsi="Sylfaen"/>
          <w:lang w:val="hy-AM"/>
        </w:rPr>
        <w:t>վ</w:t>
      </w:r>
      <w:r>
        <w:rPr>
          <w:rFonts w:ascii="Sylfaen" w:hAnsi="Sylfaen"/>
          <w:lang w:val="hy-AM"/>
        </w:rPr>
        <w:t xml:space="preserve">ստահիս </w:t>
      </w:r>
      <w:r w:rsidR="00F9698C">
        <w:rPr>
          <w:rFonts w:ascii="Sylfaen" w:hAnsi="Sylfaen"/>
          <w:lang w:val="hy-AM"/>
        </w:rPr>
        <w:t xml:space="preserve">Անոր </w:t>
      </w:r>
      <w:r>
        <w:rPr>
          <w:rFonts w:ascii="Sylfaen" w:hAnsi="Sylfaen"/>
          <w:lang w:val="hy-AM"/>
        </w:rPr>
        <w:t xml:space="preserve">ամբողջ սրտովդ եւ անցնիս մահէն դէպի կեանք ճշմարիտ </w:t>
      </w:r>
      <w:r w:rsidR="00F9698C">
        <w:rPr>
          <w:rFonts w:ascii="Sylfaen" w:hAnsi="Sylfaen"/>
          <w:lang w:val="hy-AM"/>
        </w:rPr>
        <w:t>Քրիստոնեայի</w:t>
      </w:r>
      <w:r>
        <w:rPr>
          <w:rFonts w:ascii="Sylfaen" w:hAnsi="Sylfaen"/>
          <w:lang w:val="hy-AM"/>
        </w:rPr>
        <w:t xml:space="preserve"> </w:t>
      </w:r>
      <w:r w:rsidR="009D6169">
        <w:rPr>
          <w:rFonts w:ascii="Sylfaen" w:hAnsi="Sylfaen"/>
          <w:lang w:val="hy-AM"/>
        </w:rPr>
        <w:t>դարձի</w:t>
      </w:r>
      <w:r w:rsidR="006D3DA1">
        <w:rPr>
          <w:rFonts w:ascii="Sylfaen" w:hAnsi="Sylfaen"/>
          <w:lang w:val="hy-AM"/>
        </w:rPr>
        <w:t>-</w:t>
      </w:r>
      <w:r w:rsidR="009D6169">
        <w:rPr>
          <w:rFonts w:ascii="Sylfaen" w:hAnsi="Sylfaen"/>
          <w:lang w:val="hy-AM"/>
        </w:rPr>
        <w:t>գալով :</w:t>
      </w:r>
      <w:r>
        <w:rPr>
          <w:rFonts w:ascii="Sylfaen" w:hAnsi="Sylfaen"/>
          <w:lang w:val="hy-AM"/>
        </w:rPr>
        <w:t xml:space="preserve"> </w:t>
      </w:r>
    </w:p>
    <w:p w:rsidR="00F57E95" w:rsidRPr="00DA1B9C" w:rsidRDefault="00F57E95" w:rsidP="00DA1B9C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A1B9C">
        <w:rPr>
          <w:rFonts w:ascii="Sylfaen" w:hAnsi="Sylfaen"/>
          <w:szCs w:val="24"/>
          <w:lang w:val="hy-AM"/>
        </w:rPr>
        <w:t>Եկեք ոտքի ելլենք միասին: Եթէ կուզեք մեզի հետ</w:t>
      </w:r>
      <w:r w:rsidRPr="00DA1B9C">
        <w:rPr>
          <w:rFonts w:ascii="Sylfaen" w:hAnsi="Sylfaen"/>
          <w:szCs w:val="24"/>
        </w:rPr>
        <w:t xml:space="preserve"> </w:t>
      </w:r>
      <w:r w:rsidRPr="00DA1B9C">
        <w:rPr>
          <w:rFonts w:ascii="Sylfaen" w:hAnsi="Sylfaen"/>
          <w:szCs w:val="24"/>
          <w:lang w:val="hy-AM"/>
        </w:rPr>
        <w:t>խօսիլ</w:t>
      </w:r>
      <w:r w:rsidR="006D3DA1" w:rsidRPr="00DA1B9C">
        <w:rPr>
          <w:rFonts w:ascii="Sylfaen" w:hAnsi="Sylfaen"/>
          <w:szCs w:val="24"/>
          <w:lang w:val="hy-AM"/>
        </w:rPr>
        <w:t xml:space="preserve"> Յիսուսով</w:t>
      </w:r>
      <w:r w:rsidRPr="00DA1B9C">
        <w:rPr>
          <w:rFonts w:ascii="Sylfaen" w:hAnsi="Sylfaen"/>
          <w:szCs w:val="24"/>
          <w:lang w:val="hy-AM"/>
        </w:rPr>
        <w:t xml:space="preserve"> ձեր մեղքերէն մաքրուելու</w:t>
      </w:r>
      <w:r w:rsidR="006D3DA1" w:rsidRPr="00DA1B9C">
        <w:rPr>
          <w:rFonts w:ascii="Sylfaen" w:hAnsi="Sylfaen"/>
          <w:szCs w:val="24"/>
          <w:lang w:val="hy-AM"/>
        </w:rPr>
        <w:t xml:space="preserve"> շուրջ</w:t>
      </w:r>
      <w:r w:rsidRPr="00DA1B9C">
        <w:rPr>
          <w:rFonts w:ascii="Sylfaen" w:hAnsi="Sylfaen"/>
          <w:szCs w:val="24"/>
          <w:lang w:val="hy-AM"/>
        </w:rPr>
        <w:t xml:space="preserve">, հաճեցէք երթալ դէպի այս սրահին </w:t>
      </w:r>
      <w:r w:rsidR="006D3DA1" w:rsidRPr="00DA1B9C">
        <w:rPr>
          <w:rFonts w:ascii="Sylfaen" w:hAnsi="Sylfaen"/>
          <w:szCs w:val="24"/>
          <w:lang w:val="hy-AM"/>
        </w:rPr>
        <w:t>ետեւի մասը,</w:t>
      </w:r>
      <w:r w:rsidRPr="00DA1B9C">
        <w:rPr>
          <w:rFonts w:ascii="Sylfaen" w:hAnsi="Sylfaen"/>
          <w:szCs w:val="24"/>
          <w:lang w:val="hy-AM"/>
        </w:rPr>
        <w:t xml:space="preserve"> հիմա</w:t>
      </w:r>
      <w:r w:rsidR="006D3DA1" w:rsidRPr="00DA1B9C">
        <w:rPr>
          <w:rFonts w:ascii="Sylfaen" w:hAnsi="Sylfaen"/>
          <w:szCs w:val="24"/>
          <w:lang w:val="hy-AM"/>
        </w:rPr>
        <w:t>'</w:t>
      </w:r>
      <w:r w:rsidRPr="00DA1B9C">
        <w:rPr>
          <w:rFonts w:ascii="Sylfaen" w:hAnsi="Sylfaen"/>
          <w:szCs w:val="24"/>
          <w:lang w:val="hy-AM"/>
        </w:rPr>
        <w:t xml:space="preserve">:  </w:t>
      </w:r>
      <w:r w:rsidRPr="00DA1B9C">
        <w:rPr>
          <w:rFonts w:ascii="Sylfaen" w:hAnsi="Sylfaen"/>
          <w:szCs w:val="24"/>
        </w:rPr>
        <w:t>Dr. Cagan</w:t>
      </w:r>
      <w:r w:rsidRPr="00DA1B9C">
        <w:rPr>
          <w:rFonts w:ascii="Sylfaen" w:hAnsi="Sylfaen"/>
          <w:szCs w:val="24"/>
          <w:lang w:val="hy-AM"/>
        </w:rPr>
        <w:t xml:space="preserve">-ը ձեզ պիտի առաջնորդէ հանդարտ սենեակ մը, ուր կրնանք խօսիլ:  </w:t>
      </w:r>
      <w:r w:rsidRPr="00DA1B9C">
        <w:rPr>
          <w:rFonts w:ascii="Sylfaen" w:hAnsi="Sylfaen"/>
          <w:szCs w:val="24"/>
        </w:rPr>
        <w:t>Mr. Lee,</w:t>
      </w:r>
      <w:r w:rsidRPr="00DA1B9C">
        <w:rPr>
          <w:rFonts w:ascii="Sylfaen" w:hAnsi="Sylfaen"/>
          <w:szCs w:val="24"/>
          <w:lang w:val="hy-AM"/>
        </w:rPr>
        <w:t xml:space="preserve"> հաճիս գալ եւ աղօթել բոլոր անոնց համար, որոնք պատասխան տուին: </w:t>
      </w:r>
    </w:p>
    <w:p w:rsidR="00B90AE5" w:rsidRDefault="00B90AE5" w:rsidP="0039791D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</w:t>
      </w:r>
    </w:p>
    <w:p w:rsidR="00D677FA" w:rsidRDefault="00D677FA" w:rsidP="00D677FA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D677FA" w:rsidRDefault="00D677FA" w:rsidP="00D677FA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D677FA" w:rsidRDefault="00935516" w:rsidP="00D677FA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D677FA">
          <w:rPr>
            <w:rStyle w:val="Hyperlink"/>
            <w:rFonts w:ascii="Sylfaen" w:hAnsi="Sylfaen"/>
          </w:rPr>
          <w:t>www.realconversion.com</w:t>
        </w:r>
      </w:hyperlink>
      <w:r w:rsidR="00D677FA">
        <w:rPr>
          <w:rFonts w:ascii="Sylfaen" w:hAnsi="Sylfaen"/>
        </w:rPr>
        <w:t xml:space="preserve">.  </w:t>
      </w:r>
      <w:r w:rsidR="00D677FA">
        <w:rPr>
          <w:rFonts w:ascii="Sylfaen" w:hAnsi="Sylfaen"/>
          <w:lang w:val="hy-AM"/>
        </w:rPr>
        <w:t>Կոխեցէք «</w:t>
      </w:r>
      <w:proofErr w:type="spellStart"/>
      <w:r w:rsidR="00D677FA" w:rsidRPr="00C61FA0">
        <w:rPr>
          <w:rFonts w:ascii="Sylfaen" w:hAnsi="Sylfaen"/>
        </w:rPr>
        <w:t>Քարոզի</w:t>
      </w:r>
      <w:proofErr w:type="spellEnd"/>
      <w:r w:rsidR="00D677FA" w:rsidRPr="00C61FA0">
        <w:rPr>
          <w:rFonts w:ascii="Sylfaen" w:hAnsi="Sylfaen"/>
        </w:rPr>
        <w:t xml:space="preserve"> </w:t>
      </w:r>
      <w:proofErr w:type="spellStart"/>
      <w:r w:rsidR="00D677FA" w:rsidRPr="00C61FA0">
        <w:rPr>
          <w:rFonts w:ascii="Sylfaen" w:hAnsi="Sylfaen"/>
        </w:rPr>
        <w:t>Հայերեն</w:t>
      </w:r>
      <w:proofErr w:type="spellEnd"/>
      <w:r w:rsidR="00D677FA" w:rsidRPr="00C61FA0">
        <w:rPr>
          <w:rFonts w:ascii="Sylfaen" w:hAnsi="Sylfaen"/>
        </w:rPr>
        <w:t xml:space="preserve"> </w:t>
      </w:r>
      <w:proofErr w:type="spellStart"/>
      <w:r w:rsidR="00D677FA" w:rsidRPr="00C61FA0">
        <w:rPr>
          <w:rFonts w:ascii="Sylfaen" w:hAnsi="Sylfaen"/>
        </w:rPr>
        <w:t>տարբերակը</w:t>
      </w:r>
      <w:proofErr w:type="spellEnd"/>
      <w:r w:rsidR="00D677FA">
        <w:rPr>
          <w:rFonts w:ascii="Sylfaen" w:hAnsi="Sylfaen"/>
          <w:lang w:val="hy-AM"/>
        </w:rPr>
        <w:t>» ի վրայ</w:t>
      </w:r>
    </w:p>
    <w:p w:rsidR="00D677FA" w:rsidRPr="0022386C" w:rsidRDefault="00D677FA" w:rsidP="00D677FA">
      <w:pPr>
        <w:spacing w:after="0" w:line="240" w:lineRule="auto"/>
        <w:jc w:val="center"/>
        <w:rPr>
          <w:rFonts w:ascii="Sylfaen" w:hAnsi="Sylfaen"/>
        </w:rPr>
      </w:pPr>
    </w:p>
    <w:p w:rsidR="00D677FA" w:rsidRDefault="00D677FA" w:rsidP="00D677FA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D677FA" w:rsidRDefault="00D677FA" w:rsidP="00D677FA">
      <w:pPr>
        <w:spacing w:after="0" w:line="240" w:lineRule="auto"/>
        <w:jc w:val="center"/>
        <w:rPr>
          <w:rFonts w:ascii="Sylfaen" w:hAnsi="Sylfaen"/>
        </w:rPr>
      </w:pPr>
    </w:p>
    <w:p w:rsidR="00D677FA" w:rsidRDefault="00D677FA" w:rsidP="00D677FA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D677FA" w:rsidRDefault="00D677FA" w:rsidP="0039791D">
      <w:pPr>
        <w:spacing w:after="0" w:line="240" w:lineRule="auto"/>
        <w:rPr>
          <w:rFonts w:ascii="Sylfaen" w:hAnsi="Sylfaen"/>
          <w:sz w:val="24"/>
          <w:szCs w:val="24"/>
        </w:rPr>
      </w:pPr>
    </w:p>
    <w:p w:rsidR="00D677FA" w:rsidRDefault="00D677FA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br w:type="page"/>
      </w:r>
    </w:p>
    <w:p w:rsidR="00D677FA" w:rsidRPr="00D677FA" w:rsidRDefault="00B90AE5" w:rsidP="00D677FA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 xml:space="preserve">Բնագիրը Կարդալ Նախքան </w:t>
      </w:r>
      <w:r>
        <w:rPr>
          <w:rFonts w:ascii="Sylfaen" w:hAnsi="Sylfaen"/>
          <w:sz w:val="24"/>
          <w:szCs w:val="24"/>
        </w:rPr>
        <w:t xml:space="preserve">Dr. </w:t>
      </w:r>
      <w:proofErr w:type="spellStart"/>
      <w:r>
        <w:rPr>
          <w:rFonts w:ascii="Sylfaen" w:hAnsi="Sylfaen"/>
          <w:sz w:val="24"/>
          <w:szCs w:val="24"/>
        </w:rPr>
        <w:t>Kreighton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="00D677FA">
        <w:rPr>
          <w:rFonts w:ascii="Sylfaen" w:hAnsi="Sylfaen"/>
          <w:sz w:val="24"/>
          <w:szCs w:val="24"/>
        </w:rPr>
        <w:t>L</w:t>
      </w:r>
      <w:r>
        <w:rPr>
          <w:rFonts w:ascii="Sylfaen" w:hAnsi="Sylfaen"/>
          <w:sz w:val="24"/>
          <w:szCs w:val="24"/>
        </w:rPr>
        <w:t>. Chan</w:t>
      </w:r>
      <w:r w:rsidR="00F73D8C">
        <w:rPr>
          <w:rFonts w:ascii="Sylfaen" w:hAnsi="Sylfaen"/>
          <w:sz w:val="24"/>
          <w:szCs w:val="24"/>
        </w:rPr>
        <w:t xml:space="preserve"> –  </w:t>
      </w:r>
      <w:r w:rsidR="00D677FA">
        <w:rPr>
          <w:rFonts w:ascii="Sylfaen" w:hAnsi="Sylfaen"/>
          <w:sz w:val="24"/>
          <w:szCs w:val="24"/>
        </w:rPr>
        <w:t xml:space="preserve"> </w:t>
      </w:r>
    </w:p>
    <w:p w:rsidR="00D37EEC" w:rsidRDefault="00D677FA" w:rsidP="00D677FA">
      <w:pPr>
        <w:spacing w:after="0" w:line="24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 w:rsidR="00B90AE5">
        <w:rPr>
          <w:rFonts w:ascii="Sylfaen" w:hAnsi="Sylfaen"/>
          <w:sz w:val="24"/>
          <w:szCs w:val="24"/>
          <w:lang w:val="hy-AM"/>
        </w:rPr>
        <w:t>ի Քարոզը</w:t>
      </w:r>
      <w:r w:rsidR="00B90AE5">
        <w:rPr>
          <w:rFonts w:ascii="Sylfaen" w:hAnsi="Sylfaen"/>
          <w:lang w:val="hy-AM"/>
        </w:rPr>
        <w:t xml:space="preserve"> </w:t>
      </w:r>
      <w:r w:rsidR="00B90AE5">
        <w:rPr>
          <w:rFonts w:ascii="Sylfaen" w:hAnsi="Sylfaen"/>
          <w:sz w:val="24"/>
          <w:szCs w:val="24"/>
          <w:lang w:val="hy-AM"/>
        </w:rPr>
        <w:t>(Եսայի</w:t>
      </w:r>
      <w:r w:rsidR="00B366BB">
        <w:rPr>
          <w:rFonts w:ascii="Sylfaen" w:hAnsi="Sylfaen"/>
          <w:sz w:val="24"/>
          <w:szCs w:val="24"/>
          <w:lang w:val="hy-AM"/>
        </w:rPr>
        <w:t xml:space="preserve">  53:1-9</w:t>
      </w:r>
      <w:r w:rsidR="00B90AE5">
        <w:rPr>
          <w:rFonts w:ascii="Sylfaen" w:hAnsi="Sylfaen"/>
          <w:sz w:val="24"/>
          <w:szCs w:val="24"/>
          <w:lang w:val="hy-AM"/>
        </w:rPr>
        <w:t xml:space="preserve">):                                                                                             </w:t>
      </w:r>
    </w:p>
    <w:p w:rsidR="00D677FA" w:rsidRDefault="00B90AE5" w:rsidP="00D677FA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Նախքան Քարոզը</w:t>
      </w:r>
      <w:r w:rsidR="00D37EEC">
        <w:rPr>
          <w:rFonts w:ascii="Sylfaen" w:hAnsi="Sylfaen"/>
          <w:sz w:val="24"/>
          <w:szCs w:val="24"/>
          <w:lang w:val="hy-AM"/>
        </w:rPr>
        <w:t>՝</w:t>
      </w:r>
      <w:r>
        <w:rPr>
          <w:rFonts w:ascii="Sylfaen" w:hAnsi="Sylfaen"/>
          <w:sz w:val="24"/>
          <w:szCs w:val="24"/>
          <w:lang w:val="hy-AM"/>
        </w:rPr>
        <w:t xml:space="preserve"> Պիտի Մեներգէ </w:t>
      </w:r>
      <w:r>
        <w:rPr>
          <w:rFonts w:ascii="Sylfaen" w:hAnsi="Sylfaen"/>
          <w:sz w:val="24"/>
          <w:szCs w:val="24"/>
        </w:rPr>
        <w:t>Mr. Benjamin Kincaid Griffith</w:t>
      </w:r>
      <w:r w:rsidR="00B366BB">
        <w:rPr>
          <w:rFonts w:ascii="Sylfaen" w:hAnsi="Sylfaen"/>
          <w:sz w:val="24"/>
          <w:szCs w:val="24"/>
          <w:lang w:val="hy-AM"/>
        </w:rPr>
        <w:t>.</w:t>
      </w:r>
      <w:r>
        <w:rPr>
          <w:rFonts w:ascii="Sylfaen" w:hAnsi="Sylfaen"/>
          <w:sz w:val="24"/>
          <w:szCs w:val="24"/>
        </w:rPr>
        <w:t xml:space="preserve">  </w:t>
      </w:r>
    </w:p>
    <w:p w:rsidR="00F626FC" w:rsidRDefault="00D677FA" w:rsidP="00D677FA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 w:rsidR="00F626FC">
        <w:rPr>
          <w:rFonts w:ascii="Sylfaen" w:hAnsi="Sylfaen"/>
          <w:sz w:val="24"/>
          <w:szCs w:val="24"/>
          <w:lang w:val="hy-AM"/>
        </w:rPr>
        <w:t xml:space="preserve">«Փշէ Թագը » </w:t>
      </w:r>
      <w:r w:rsidR="00F626FC">
        <w:rPr>
          <w:rFonts w:ascii="Sylfaen" w:hAnsi="Sylfaen"/>
          <w:sz w:val="24"/>
          <w:szCs w:val="24"/>
        </w:rPr>
        <w:t xml:space="preserve">“A </w:t>
      </w:r>
      <w:r>
        <w:rPr>
          <w:rFonts w:ascii="Sylfaen" w:hAnsi="Sylfaen"/>
          <w:sz w:val="24"/>
          <w:szCs w:val="24"/>
        </w:rPr>
        <w:t>C</w:t>
      </w:r>
      <w:r w:rsidR="00F626FC">
        <w:rPr>
          <w:rFonts w:ascii="Sylfaen" w:hAnsi="Sylfaen"/>
          <w:sz w:val="24"/>
          <w:szCs w:val="24"/>
        </w:rPr>
        <w:t xml:space="preserve">rown of Thorns” </w:t>
      </w:r>
      <w:r w:rsidR="00B90AE5">
        <w:rPr>
          <w:rFonts w:ascii="Sylfaen" w:hAnsi="Sylfaen"/>
          <w:sz w:val="24"/>
          <w:szCs w:val="24"/>
        </w:rPr>
        <w:t>(</w:t>
      </w:r>
      <w:r w:rsidR="00F626FC">
        <w:rPr>
          <w:rFonts w:ascii="Sylfaen" w:hAnsi="Sylfaen"/>
          <w:sz w:val="24"/>
          <w:szCs w:val="24"/>
        </w:rPr>
        <w:t xml:space="preserve">Ira F. </w:t>
      </w:r>
      <w:proofErr w:type="spellStart"/>
      <w:r w:rsidR="00F626FC">
        <w:rPr>
          <w:rFonts w:ascii="Sylfaen" w:hAnsi="Sylfaen"/>
          <w:sz w:val="24"/>
          <w:szCs w:val="24"/>
        </w:rPr>
        <w:t>Stanphill</w:t>
      </w:r>
      <w:proofErr w:type="spellEnd"/>
      <w:r w:rsidR="00F626FC">
        <w:rPr>
          <w:rFonts w:ascii="Sylfaen" w:hAnsi="Sylfaen"/>
          <w:sz w:val="24"/>
          <w:szCs w:val="24"/>
        </w:rPr>
        <w:t>, 1914-1993</w:t>
      </w:r>
      <w:r>
        <w:rPr>
          <w:rFonts w:ascii="Sylfaen" w:hAnsi="Sylfaen"/>
          <w:sz w:val="24"/>
          <w:szCs w:val="24"/>
        </w:rPr>
        <w:t xml:space="preserve">) </w:t>
      </w:r>
    </w:p>
    <w:p w:rsidR="00D677FA" w:rsidRDefault="00D677FA" w:rsidP="00D677FA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 w:rsidR="00F626FC">
        <w:rPr>
          <w:rFonts w:ascii="Sylfaen" w:hAnsi="Sylfaen"/>
          <w:sz w:val="24"/>
          <w:szCs w:val="24"/>
          <w:lang w:val="hy-AM"/>
        </w:rPr>
        <w:t>«Առաջնորդէ Զիս</w:t>
      </w:r>
      <w:r w:rsidR="00F626FC" w:rsidRPr="00F626FC">
        <w:rPr>
          <w:rFonts w:ascii="Sylfaen" w:hAnsi="Sylfaen"/>
          <w:sz w:val="24"/>
          <w:szCs w:val="24"/>
          <w:lang w:val="hy-AM"/>
        </w:rPr>
        <w:t xml:space="preserve"> </w:t>
      </w:r>
      <w:r w:rsidR="00F831C3">
        <w:rPr>
          <w:rFonts w:ascii="Sylfaen" w:hAnsi="Sylfaen"/>
          <w:sz w:val="24"/>
          <w:szCs w:val="24"/>
          <w:lang w:val="hy-AM"/>
        </w:rPr>
        <w:t xml:space="preserve">Դէպի </w:t>
      </w:r>
      <w:r w:rsidR="00F626FC">
        <w:rPr>
          <w:rFonts w:ascii="Sylfaen" w:hAnsi="Sylfaen"/>
          <w:sz w:val="24"/>
          <w:szCs w:val="24"/>
          <w:lang w:val="hy-AM"/>
        </w:rPr>
        <w:t xml:space="preserve">Գողգոթա» </w:t>
      </w:r>
      <w:r w:rsidR="00FA760B">
        <w:rPr>
          <w:rFonts w:ascii="Sylfaen" w:hAnsi="Sylfaen"/>
          <w:sz w:val="24"/>
          <w:szCs w:val="24"/>
        </w:rPr>
        <w:t xml:space="preserve">“Lead Me to Calvary” </w:t>
      </w:r>
    </w:p>
    <w:p w:rsidR="00B90AE5" w:rsidRPr="00F626FC" w:rsidRDefault="00D677FA" w:rsidP="00D677FA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 w:rsidR="00FA760B">
        <w:rPr>
          <w:rFonts w:ascii="Sylfaen" w:hAnsi="Sylfaen"/>
          <w:sz w:val="24"/>
          <w:szCs w:val="24"/>
        </w:rPr>
        <w:t>(Je</w:t>
      </w:r>
      <w:r w:rsidR="00F626FC">
        <w:rPr>
          <w:rFonts w:ascii="Sylfaen" w:hAnsi="Sylfaen"/>
          <w:sz w:val="24"/>
          <w:szCs w:val="24"/>
        </w:rPr>
        <w:t>nnie E. Huss</w:t>
      </w:r>
      <w:r>
        <w:rPr>
          <w:rFonts w:ascii="Sylfaen" w:hAnsi="Sylfaen"/>
          <w:sz w:val="24"/>
          <w:szCs w:val="24"/>
        </w:rPr>
        <w:t>e</w:t>
      </w:r>
      <w:r w:rsidR="00F626FC">
        <w:rPr>
          <w:rFonts w:ascii="Sylfaen" w:hAnsi="Sylfaen"/>
          <w:sz w:val="24"/>
          <w:szCs w:val="24"/>
        </w:rPr>
        <w:t>y, 1874-1958)</w:t>
      </w:r>
      <w:r>
        <w:rPr>
          <w:rFonts w:ascii="Sylfaen" w:hAnsi="Sylfaen"/>
          <w:sz w:val="24"/>
          <w:szCs w:val="24"/>
        </w:rPr>
        <w:t xml:space="preserve">: </w:t>
      </w:r>
    </w:p>
    <w:p w:rsidR="00D677FA" w:rsidRDefault="00B90AE5" w:rsidP="0039791D">
      <w:pPr>
        <w:spacing w:after="0" w:line="240" w:lineRule="auto"/>
        <w:ind w:firstLine="720"/>
        <w:rPr>
          <w:rFonts w:ascii="Sylfaen" w:hAnsi="Sylfaen"/>
        </w:rPr>
      </w:pPr>
      <w:r>
        <w:rPr>
          <w:rFonts w:ascii="Sylfaen" w:hAnsi="Sylfaen"/>
          <w:lang w:val="hy-AM"/>
        </w:rPr>
        <w:tab/>
      </w:r>
    </w:p>
    <w:p w:rsidR="00B90AE5" w:rsidRDefault="00B90AE5" w:rsidP="00D677FA">
      <w:pPr>
        <w:spacing w:after="0" w:line="240" w:lineRule="auto"/>
        <w:jc w:val="center"/>
        <w:rPr>
          <w:rFonts w:ascii="Sylfaen" w:hAnsi="Sylfaen"/>
          <w:sz w:val="28"/>
        </w:rPr>
      </w:pPr>
      <w:r w:rsidRPr="00D677FA">
        <w:rPr>
          <w:rFonts w:ascii="Sylfaen" w:hAnsi="Sylfaen"/>
          <w:sz w:val="28"/>
          <w:lang w:val="hy-AM"/>
        </w:rPr>
        <w:t>ՈՒՐՈՒԱԳԻԾ</w:t>
      </w:r>
    </w:p>
    <w:p w:rsidR="00D677FA" w:rsidRDefault="00D677FA" w:rsidP="00D677FA">
      <w:pPr>
        <w:spacing w:after="0" w:line="240" w:lineRule="auto"/>
        <w:jc w:val="center"/>
        <w:rPr>
          <w:rFonts w:ascii="Sylfaen" w:hAnsi="Sylfaen"/>
          <w:sz w:val="28"/>
        </w:rPr>
      </w:pPr>
    </w:p>
    <w:p w:rsidR="00D677FA" w:rsidRPr="00E975A8" w:rsidRDefault="00D677FA" w:rsidP="00D677FA">
      <w:pPr>
        <w:spacing w:after="0" w:line="240" w:lineRule="auto"/>
        <w:jc w:val="center"/>
        <w:rPr>
          <w:rFonts w:ascii="Sylfaen" w:hAnsi="Sylfaen"/>
          <w:b/>
          <w:sz w:val="28"/>
          <w:lang w:val="hy-AM"/>
        </w:rPr>
      </w:pPr>
      <w:r w:rsidRPr="00E975A8">
        <w:rPr>
          <w:rFonts w:ascii="Sylfaen" w:hAnsi="Sylfaen"/>
          <w:b/>
          <w:sz w:val="28"/>
          <w:lang w:val="hy-AM"/>
        </w:rPr>
        <w:t>ՔՐԻՍՏՈՍԻ ԹԱՂՄԱՆ ՊԱՐԱԴՈԿՍԱՅՆՈՒԹԻՒՆԸ</w:t>
      </w:r>
    </w:p>
    <w:p w:rsidR="00D677FA" w:rsidRPr="00E975A8" w:rsidRDefault="00D677FA" w:rsidP="00D677FA">
      <w:pPr>
        <w:spacing w:after="0" w:line="240" w:lineRule="auto"/>
        <w:jc w:val="center"/>
        <w:rPr>
          <w:rFonts w:ascii="Sylfaen" w:hAnsi="Sylfaen"/>
          <w:b/>
          <w:sz w:val="16"/>
          <w:lang w:val="hy-AM"/>
        </w:rPr>
      </w:pPr>
      <w:r w:rsidRPr="00E975A8">
        <w:rPr>
          <w:rFonts w:ascii="Sylfaen" w:hAnsi="Sylfaen"/>
          <w:b/>
          <w:sz w:val="16"/>
          <w:lang w:val="hy-AM"/>
        </w:rPr>
        <w:t>(ԵՍԱՅԻ 53-Ի ՄԱՍԻՆ ՔԱՐՈԶ ԹԻՒ 10)</w:t>
      </w:r>
    </w:p>
    <w:p w:rsidR="00D677FA" w:rsidRPr="00E975A8" w:rsidRDefault="00D677FA" w:rsidP="00D677FA">
      <w:pPr>
        <w:spacing w:after="0" w:line="240" w:lineRule="auto"/>
        <w:jc w:val="center"/>
        <w:rPr>
          <w:rFonts w:ascii="Sylfaen" w:hAnsi="Sylfaen"/>
          <w:b/>
          <w:sz w:val="24"/>
        </w:rPr>
      </w:pPr>
      <w:r w:rsidRPr="00E975A8">
        <w:rPr>
          <w:rFonts w:ascii="Sylfaen" w:hAnsi="Sylfaen"/>
          <w:b/>
          <w:sz w:val="24"/>
        </w:rPr>
        <w:t>THE PARADOX OF CHRIST’S BURIAL</w:t>
      </w:r>
    </w:p>
    <w:p w:rsidR="00D677FA" w:rsidRDefault="00D677FA" w:rsidP="00D677FA">
      <w:pPr>
        <w:spacing w:after="0" w:line="240" w:lineRule="auto"/>
        <w:jc w:val="center"/>
        <w:rPr>
          <w:rFonts w:ascii="Sylfaen" w:hAnsi="Sylfaen"/>
          <w:b/>
          <w:sz w:val="16"/>
        </w:rPr>
      </w:pPr>
      <w:r>
        <w:rPr>
          <w:rFonts w:ascii="Sylfaen" w:hAnsi="Sylfaen"/>
          <w:b/>
          <w:sz w:val="16"/>
        </w:rPr>
        <w:t>(SERMON #10 ON ISAIAH 53)</w:t>
      </w:r>
    </w:p>
    <w:p w:rsidR="00D677FA" w:rsidRPr="00E975A8" w:rsidRDefault="00D677FA" w:rsidP="00D677FA">
      <w:pPr>
        <w:spacing w:after="0" w:line="240" w:lineRule="auto"/>
        <w:jc w:val="center"/>
        <w:rPr>
          <w:rFonts w:ascii="Sylfaen" w:hAnsi="Sylfaen"/>
          <w:b/>
          <w:sz w:val="16"/>
        </w:rPr>
      </w:pPr>
    </w:p>
    <w:p w:rsidR="00D677FA" w:rsidRPr="00E975A8" w:rsidRDefault="00D677FA" w:rsidP="00D677FA">
      <w:pPr>
        <w:spacing w:after="0" w:line="240" w:lineRule="auto"/>
        <w:jc w:val="center"/>
        <w:rPr>
          <w:rFonts w:ascii="Sylfaen" w:hAnsi="Sylfaen"/>
          <w:sz w:val="24"/>
        </w:rPr>
      </w:pPr>
      <w:r w:rsidRPr="00E975A8">
        <w:rPr>
          <w:rFonts w:ascii="Sylfaen" w:hAnsi="Sylfaen"/>
          <w:sz w:val="24"/>
        </w:rPr>
        <w:t>Dr. R. L. Hymers, Jr.</w:t>
      </w:r>
    </w:p>
    <w:p w:rsidR="00D677FA" w:rsidRPr="00D677FA" w:rsidRDefault="00D677FA" w:rsidP="00D677FA">
      <w:pPr>
        <w:spacing w:after="0" w:line="240" w:lineRule="auto"/>
        <w:jc w:val="center"/>
        <w:rPr>
          <w:rFonts w:ascii="Sylfaen" w:hAnsi="Sylfaen"/>
          <w:sz w:val="32"/>
          <w:szCs w:val="24"/>
        </w:rPr>
      </w:pPr>
    </w:p>
    <w:p w:rsidR="00D677FA" w:rsidRPr="00D677FA" w:rsidRDefault="00D0775C" w:rsidP="00D677FA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</w:rPr>
      </w:pPr>
      <w:r w:rsidRPr="00D677FA">
        <w:rPr>
          <w:rFonts w:ascii="Sylfaen" w:hAnsi="Sylfaen"/>
          <w:sz w:val="24"/>
          <w:lang w:val="hy-AM"/>
        </w:rPr>
        <w:t>«Անոր գերեզմանը ամբարիշտներու հետ դրուեցաւ, Բայց երբ մեռաւ</w:t>
      </w:r>
      <w:r w:rsidRPr="00D677FA">
        <w:rPr>
          <w:rFonts w:ascii="Sylfaen" w:hAnsi="Sylfaen"/>
          <w:sz w:val="24"/>
        </w:rPr>
        <w:t xml:space="preserve"> </w:t>
      </w:r>
      <w:r w:rsidRPr="00D677FA">
        <w:rPr>
          <w:rFonts w:ascii="Sylfaen" w:hAnsi="Sylfaen"/>
          <w:sz w:val="24"/>
          <w:lang w:val="hy-AM"/>
        </w:rPr>
        <w:t>հարուստին հետ եղաւ: Քանզի անիկա անօրէնութիւն մը չգործեց Ու անոր բերնին մէջ նենգութիւն մը չգտնուեցաւ:» (Եսայի 53:9)</w:t>
      </w:r>
      <w:r w:rsidR="00185142" w:rsidRPr="00D677FA">
        <w:rPr>
          <w:rFonts w:ascii="Sylfaen" w:hAnsi="Sylfaen"/>
          <w:sz w:val="24"/>
          <w:lang w:val="hy-AM"/>
        </w:rPr>
        <w:t xml:space="preserve">  </w:t>
      </w:r>
    </w:p>
    <w:p w:rsidR="00D677FA" w:rsidRPr="00D677FA" w:rsidRDefault="00D677FA" w:rsidP="0039791D">
      <w:pPr>
        <w:spacing w:after="0" w:line="240" w:lineRule="auto"/>
        <w:rPr>
          <w:rFonts w:ascii="Sylfaen" w:hAnsi="Sylfaen"/>
          <w:sz w:val="24"/>
        </w:rPr>
      </w:pPr>
    </w:p>
    <w:p w:rsidR="006D4F41" w:rsidRPr="00D677FA" w:rsidRDefault="00185142" w:rsidP="00D677FA">
      <w:pPr>
        <w:spacing w:after="0" w:line="240" w:lineRule="auto"/>
        <w:jc w:val="center"/>
        <w:rPr>
          <w:rFonts w:ascii="Sylfaen" w:hAnsi="Sylfaen"/>
          <w:sz w:val="24"/>
          <w:lang w:val="hy-AM"/>
        </w:rPr>
      </w:pPr>
      <w:r w:rsidRPr="00D677FA">
        <w:rPr>
          <w:rFonts w:ascii="Sylfaen" w:hAnsi="Sylfaen"/>
          <w:sz w:val="24"/>
          <w:lang w:val="hy-AM"/>
        </w:rPr>
        <w:t>(</w:t>
      </w:r>
      <w:r w:rsidR="006D4F41" w:rsidRPr="00D677FA">
        <w:rPr>
          <w:rFonts w:ascii="Sylfaen" w:hAnsi="Sylfaen"/>
          <w:sz w:val="24"/>
          <w:lang w:val="hy-AM"/>
        </w:rPr>
        <w:t>Կորնթացիս Ա. 15:3-4,  Յովհաննու 17:3,  Հռովմայեցիս 6:4</w:t>
      </w:r>
      <w:r w:rsidRPr="00D677FA">
        <w:rPr>
          <w:rFonts w:ascii="Sylfaen" w:hAnsi="Sylfaen"/>
          <w:sz w:val="24"/>
          <w:lang w:val="hy-AM"/>
        </w:rPr>
        <w:t>)</w:t>
      </w:r>
    </w:p>
    <w:p w:rsidR="00D677FA" w:rsidRPr="00D677FA" w:rsidRDefault="00D677FA" w:rsidP="0039791D">
      <w:pPr>
        <w:spacing w:after="0" w:line="240" w:lineRule="auto"/>
        <w:rPr>
          <w:rFonts w:ascii="Sylfaen" w:hAnsi="Sylfaen"/>
          <w:sz w:val="24"/>
        </w:rPr>
      </w:pPr>
    </w:p>
    <w:p w:rsidR="00D677FA" w:rsidRDefault="006D4F41" w:rsidP="0039791D">
      <w:pPr>
        <w:spacing w:after="0" w:line="240" w:lineRule="auto"/>
        <w:rPr>
          <w:rFonts w:ascii="Sylfaen" w:hAnsi="Sylfaen"/>
          <w:sz w:val="24"/>
        </w:rPr>
      </w:pPr>
      <w:r w:rsidRPr="00D677FA">
        <w:rPr>
          <w:rFonts w:ascii="Sylfaen" w:hAnsi="Sylfaen"/>
          <w:sz w:val="24"/>
        </w:rPr>
        <w:t>I</w:t>
      </w:r>
      <w:r w:rsidR="00D677FA">
        <w:rPr>
          <w:rFonts w:ascii="Sylfaen" w:hAnsi="Sylfaen"/>
          <w:sz w:val="24"/>
        </w:rPr>
        <w:t xml:space="preserve">.   </w:t>
      </w:r>
      <w:r w:rsidRPr="00D677FA">
        <w:rPr>
          <w:rFonts w:ascii="Sylfaen" w:hAnsi="Sylfaen"/>
          <w:sz w:val="24"/>
          <w:lang w:val="hy-AM"/>
        </w:rPr>
        <w:t>Առաջին,</w:t>
      </w:r>
      <w:r w:rsidRPr="00D677FA">
        <w:rPr>
          <w:rFonts w:ascii="Sylfaen" w:hAnsi="Sylfaen"/>
          <w:sz w:val="24"/>
        </w:rPr>
        <w:t xml:space="preserve"> </w:t>
      </w:r>
      <w:r w:rsidRPr="00D677FA">
        <w:rPr>
          <w:rFonts w:ascii="Sylfaen" w:hAnsi="Sylfaen"/>
          <w:sz w:val="24"/>
          <w:lang w:val="hy-AM"/>
        </w:rPr>
        <w:t xml:space="preserve">Իր  թաղման պարադոկսը,  Եսայի </w:t>
      </w:r>
      <w:r w:rsidR="000A3A5C" w:rsidRPr="00D677FA">
        <w:rPr>
          <w:rFonts w:ascii="Sylfaen" w:hAnsi="Sylfaen"/>
          <w:sz w:val="24"/>
          <w:lang w:val="hy-AM"/>
        </w:rPr>
        <w:t>53:9 ա. Յովհաննու 19:31</w:t>
      </w:r>
      <w:r w:rsidR="00185142" w:rsidRPr="00D677FA">
        <w:rPr>
          <w:rFonts w:ascii="Sylfaen" w:hAnsi="Sylfaen"/>
          <w:sz w:val="24"/>
          <w:lang w:val="hy-AM"/>
        </w:rPr>
        <w:t xml:space="preserve">: </w:t>
      </w:r>
    </w:p>
    <w:p w:rsidR="00185142" w:rsidRPr="00D677FA" w:rsidRDefault="00D677FA" w:rsidP="0039791D">
      <w:pPr>
        <w:spacing w:after="0" w:line="240" w:lineRule="auto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 w:rsidR="000A3A5C" w:rsidRPr="00D677FA">
        <w:rPr>
          <w:rFonts w:ascii="Sylfaen" w:hAnsi="Sylfaen"/>
          <w:sz w:val="24"/>
          <w:lang w:val="hy-AM"/>
        </w:rPr>
        <w:t>Մաթէոսի 27:60, Հռովմէացիս</w:t>
      </w:r>
      <w:r>
        <w:rPr>
          <w:rFonts w:ascii="Sylfaen" w:hAnsi="Sylfaen"/>
          <w:sz w:val="24"/>
          <w:lang w:val="hy-AM"/>
        </w:rPr>
        <w:t xml:space="preserve"> 7:24</w:t>
      </w:r>
      <w:r>
        <w:rPr>
          <w:rFonts w:ascii="Sylfaen" w:hAnsi="Sylfaen"/>
          <w:sz w:val="24"/>
        </w:rPr>
        <w:t xml:space="preserve">: </w:t>
      </w:r>
    </w:p>
    <w:p w:rsidR="00D677FA" w:rsidRDefault="00177C87" w:rsidP="0039791D">
      <w:pPr>
        <w:spacing w:after="0" w:line="240" w:lineRule="auto"/>
        <w:rPr>
          <w:rFonts w:ascii="Sylfaen" w:hAnsi="Sylfaen"/>
          <w:sz w:val="24"/>
        </w:rPr>
      </w:pPr>
      <w:r w:rsidRPr="00D677FA">
        <w:rPr>
          <w:rFonts w:ascii="Sylfaen" w:hAnsi="Sylfaen"/>
          <w:sz w:val="24"/>
        </w:rPr>
        <w:t xml:space="preserve">II. </w:t>
      </w:r>
      <w:r w:rsidR="00D677FA">
        <w:rPr>
          <w:rFonts w:ascii="Sylfaen" w:hAnsi="Sylfaen"/>
          <w:sz w:val="24"/>
        </w:rPr>
        <w:t xml:space="preserve"> </w:t>
      </w:r>
      <w:r w:rsidRPr="00D677FA">
        <w:rPr>
          <w:rFonts w:ascii="Sylfaen" w:hAnsi="Sylfaen"/>
          <w:sz w:val="24"/>
          <w:lang w:val="hy-AM"/>
        </w:rPr>
        <w:t>Երկրորդ, պարադոկսը բացատրուեցաւ</w:t>
      </w:r>
      <w:r w:rsidR="00DC6E82" w:rsidRPr="00D677FA">
        <w:rPr>
          <w:rFonts w:ascii="Sylfaen" w:hAnsi="Sylfaen"/>
          <w:sz w:val="24"/>
          <w:lang w:val="hy-AM"/>
        </w:rPr>
        <w:t xml:space="preserve">: </w:t>
      </w:r>
      <w:r w:rsidRPr="00D677FA">
        <w:rPr>
          <w:rFonts w:ascii="Sylfaen" w:hAnsi="Sylfaen"/>
          <w:sz w:val="24"/>
          <w:lang w:val="hy-AM"/>
        </w:rPr>
        <w:t xml:space="preserve">Եսայի 53:9բ.,   </w:t>
      </w:r>
    </w:p>
    <w:p w:rsidR="00D677FA" w:rsidRDefault="00D677FA" w:rsidP="0039791D">
      <w:pPr>
        <w:spacing w:after="0" w:line="240" w:lineRule="auto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 w:rsidR="00185142" w:rsidRPr="00D677FA">
        <w:rPr>
          <w:rFonts w:ascii="Sylfaen" w:hAnsi="Sylfaen"/>
          <w:sz w:val="24"/>
          <w:lang w:val="hy-AM"/>
        </w:rPr>
        <w:t xml:space="preserve">Պետրոս Ա. 2:22, Յովհաննու 15:13  </w:t>
      </w:r>
      <w:r w:rsidR="00AA615D" w:rsidRPr="00D677FA">
        <w:rPr>
          <w:rFonts w:ascii="Sylfaen" w:hAnsi="Sylfaen"/>
          <w:sz w:val="24"/>
          <w:lang w:val="hy-AM"/>
        </w:rPr>
        <w:t>Տիմո</w:t>
      </w:r>
      <w:r w:rsidR="00185142" w:rsidRPr="00D677FA">
        <w:rPr>
          <w:rFonts w:ascii="Sylfaen" w:hAnsi="Sylfaen"/>
          <w:sz w:val="24"/>
          <w:lang w:val="hy-AM"/>
        </w:rPr>
        <w:t>թէոս</w:t>
      </w:r>
      <w:r w:rsidR="00AA615D" w:rsidRPr="00D677FA">
        <w:rPr>
          <w:rFonts w:ascii="Sylfaen" w:hAnsi="Sylfaen"/>
          <w:sz w:val="24"/>
          <w:lang w:val="hy-AM"/>
        </w:rPr>
        <w:t xml:space="preserve"> Ա.2:5,  Յ</w:t>
      </w:r>
    </w:p>
    <w:p w:rsidR="00185142" w:rsidRDefault="00D677FA" w:rsidP="0039791D">
      <w:pPr>
        <w:spacing w:after="0" w:line="240" w:lineRule="auto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 w:rsidR="00AA615D" w:rsidRPr="00D677FA">
        <w:rPr>
          <w:rFonts w:ascii="Sylfaen" w:hAnsi="Sylfaen"/>
          <w:sz w:val="24"/>
          <w:lang w:val="hy-AM"/>
        </w:rPr>
        <w:t>ովհաննու</w:t>
      </w:r>
      <w:r>
        <w:rPr>
          <w:rFonts w:ascii="Sylfaen" w:hAnsi="Sylfaen"/>
          <w:sz w:val="24"/>
          <w:lang w:val="hy-AM"/>
        </w:rPr>
        <w:t xml:space="preserve">: 15:13 </w:t>
      </w:r>
      <w:r>
        <w:rPr>
          <w:rFonts w:ascii="Sylfaen" w:hAnsi="Sylfaen"/>
          <w:sz w:val="24"/>
        </w:rPr>
        <w:t xml:space="preserve">: </w:t>
      </w:r>
    </w:p>
    <w:p w:rsidR="00D677FA" w:rsidRPr="00D677FA" w:rsidRDefault="00D677FA" w:rsidP="0039791D">
      <w:pPr>
        <w:spacing w:after="0" w:line="240" w:lineRule="auto"/>
        <w:rPr>
          <w:rFonts w:ascii="Sylfaen" w:hAnsi="Sylfaen"/>
          <w:sz w:val="24"/>
        </w:rPr>
      </w:pPr>
    </w:p>
    <w:p w:rsidR="0027559D" w:rsidRDefault="0027559D" w:rsidP="0039791D">
      <w:pPr>
        <w:spacing w:after="0" w:line="240" w:lineRule="auto"/>
        <w:rPr>
          <w:rFonts w:ascii="Sylfaen" w:hAnsi="Sylfaen"/>
          <w:lang w:val="hy-AM"/>
        </w:rPr>
      </w:pPr>
    </w:p>
    <w:p w:rsidR="00177C87" w:rsidRDefault="00177C87" w:rsidP="0039791D">
      <w:pPr>
        <w:spacing w:after="0" w:line="240" w:lineRule="auto"/>
        <w:ind w:firstLine="720"/>
        <w:rPr>
          <w:rFonts w:ascii="Sylfaen" w:hAnsi="Sylfaen"/>
          <w:lang w:val="hy-AM"/>
        </w:rPr>
      </w:pPr>
    </w:p>
    <w:p w:rsidR="00C45A9B" w:rsidRPr="00BF1E89" w:rsidRDefault="00C45A9B" w:rsidP="0039791D">
      <w:pPr>
        <w:spacing w:after="0" w:line="240" w:lineRule="auto"/>
        <w:rPr>
          <w:rFonts w:ascii="Sylfaen" w:hAnsi="Sylfaen"/>
          <w:lang w:val="hy-AM"/>
        </w:rPr>
      </w:pPr>
    </w:p>
    <w:sectPr w:rsidR="00C45A9B" w:rsidRPr="00BF1E89" w:rsidSect="0039791D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32" w:rsidRDefault="00B41F32" w:rsidP="0039791D">
      <w:pPr>
        <w:spacing w:after="0" w:line="240" w:lineRule="auto"/>
      </w:pPr>
      <w:r>
        <w:separator/>
      </w:r>
    </w:p>
  </w:endnote>
  <w:endnote w:type="continuationSeparator" w:id="0">
    <w:p w:rsidR="00B41F32" w:rsidRDefault="00B41F32" w:rsidP="00397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91D" w:rsidRPr="0039791D" w:rsidRDefault="0039791D" w:rsidP="0039791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32" w:rsidRDefault="00B41F32" w:rsidP="0039791D">
      <w:pPr>
        <w:spacing w:after="0" w:line="240" w:lineRule="auto"/>
      </w:pPr>
      <w:r>
        <w:separator/>
      </w:r>
    </w:p>
  </w:footnote>
  <w:footnote w:type="continuationSeparator" w:id="0">
    <w:p w:rsidR="00B41F32" w:rsidRDefault="00B41F32" w:rsidP="00397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89589"/>
      <w:docPartObj>
        <w:docPartGallery w:val="Page Numbers (Top of Page)"/>
        <w:docPartUnique/>
      </w:docPartObj>
    </w:sdtPr>
    <w:sdtContent>
      <w:p w:rsidR="0039791D" w:rsidRDefault="00935516">
        <w:pPr>
          <w:pStyle w:val="Header"/>
          <w:jc w:val="right"/>
        </w:pPr>
        <w:fldSimple w:instr=" PAGE   \* MERGEFORMAT ">
          <w:r w:rsidR="00871E9E">
            <w:rPr>
              <w:noProof/>
            </w:rPr>
            <w:t>1</w:t>
          </w:r>
        </w:fldSimple>
      </w:p>
    </w:sdtContent>
  </w:sdt>
  <w:p w:rsidR="0039791D" w:rsidRDefault="003979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7A9"/>
    <w:multiLevelType w:val="hybridMultilevel"/>
    <w:tmpl w:val="14B494F2"/>
    <w:lvl w:ilvl="0" w:tplc="39A4C7F2">
      <w:start w:val="1"/>
      <w:numFmt w:val="upperRoman"/>
      <w:lvlText w:val="%1-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E89"/>
    <w:rsid w:val="0001753D"/>
    <w:rsid w:val="00017969"/>
    <w:rsid w:val="000417E0"/>
    <w:rsid w:val="00062A9D"/>
    <w:rsid w:val="0009470C"/>
    <w:rsid w:val="000A3A5C"/>
    <w:rsid w:val="000A5F4A"/>
    <w:rsid w:val="000B5C43"/>
    <w:rsid w:val="000D02CF"/>
    <w:rsid w:val="00106388"/>
    <w:rsid w:val="001103E2"/>
    <w:rsid w:val="0015103E"/>
    <w:rsid w:val="001519FC"/>
    <w:rsid w:val="00170A77"/>
    <w:rsid w:val="00177C87"/>
    <w:rsid w:val="00183BCC"/>
    <w:rsid w:val="00185142"/>
    <w:rsid w:val="001942AA"/>
    <w:rsid w:val="00197E73"/>
    <w:rsid w:val="001A6620"/>
    <w:rsid w:val="001B20FC"/>
    <w:rsid w:val="001B29E7"/>
    <w:rsid w:val="001B7EB6"/>
    <w:rsid w:val="001D16C6"/>
    <w:rsid w:val="001D6E4D"/>
    <w:rsid w:val="001E048F"/>
    <w:rsid w:val="001E42DB"/>
    <w:rsid w:val="001E4502"/>
    <w:rsid w:val="001F240B"/>
    <w:rsid w:val="002132C3"/>
    <w:rsid w:val="00214B84"/>
    <w:rsid w:val="00215AC3"/>
    <w:rsid w:val="00223850"/>
    <w:rsid w:val="00225A52"/>
    <w:rsid w:val="002454F2"/>
    <w:rsid w:val="00257A4A"/>
    <w:rsid w:val="0026522C"/>
    <w:rsid w:val="002668A4"/>
    <w:rsid w:val="0027151A"/>
    <w:rsid w:val="0027559D"/>
    <w:rsid w:val="002B2CBF"/>
    <w:rsid w:val="00337B06"/>
    <w:rsid w:val="00337D57"/>
    <w:rsid w:val="0039791D"/>
    <w:rsid w:val="003A5B19"/>
    <w:rsid w:val="003F24AF"/>
    <w:rsid w:val="00433EA4"/>
    <w:rsid w:val="00441238"/>
    <w:rsid w:val="0045282D"/>
    <w:rsid w:val="00495893"/>
    <w:rsid w:val="004C7233"/>
    <w:rsid w:val="004C7481"/>
    <w:rsid w:val="004D0F33"/>
    <w:rsid w:val="004D3768"/>
    <w:rsid w:val="004E4B59"/>
    <w:rsid w:val="00510593"/>
    <w:rsid w:val="00513660"/>
    <w:rsid w:val="005225A8"/>
    <w:rsid w:val="005350A9"/>
    <w:rsid w:val="00553017"/>
    <w:rsid w:val="00583580"/>
    <w:rsid w:val="00593848"/>
    <w:rsid w:val="005A3043"/>
    <w:rsid w:val="005B5A2E"/>
    <w:rsid w:val="005C1BCD"/>
    <w:rsid w:val="00611828"/>
    <w:rsid w:val="006443A9"/>
    <w:rsid w:val="00645C75"/>
    <w:rsid w:val="00652FFA"/>
    <w:rsid w:val="006706A8"/>
    <w:rsid w:val="0069139E"/>
    <w:rsid w:val="006965F0"/>
    <w:rsid w:val="006C2303"/>
    <w:rsid w:val="006D3DA1"/>
    <w:rsid w:val="006D4F41"/>
    <w:rsid w:val="006E1CFC"/>
    <w:rsid w:val="006F282B"/>
    <w:rsid w:val="007252BB"/>
    <w:rsid w:val="00735700"/>
    <w:rsid w:val="007372EE"/>
    <w:rsid w:val="0076466E"/>
    <w:rsid w:val="007B6AB7"/>
    <w:rsid w:val="007B7E12"/>
    <w:rsid w:val="007D2472"/>
    <w:rsid w:val="007D73F3"/>
    <w:rsid w:val="007F700B"/>
    <w:rsid w:val="00820A18"/>
    <w:rsid w:val="008301BA"/>
    <w:rsid w:val="00833D5C"/>
    <w:rsid w:val="00835DFA"/>
    <w:rsid w:val="00836A9D"/>
    <w:rsid w:val="00851783"/>
    <w:rsid w:val="00867C93"/>
    <w:rsid w:val="00871E9E"/>
    <w:rsid w:val="008776FA"/>
    <w:rsid w:val="00885E7B"/>
    <w:rsid w:val="008C1DE0"/>
    <w:rsid w:val="008C3DF7"/>
    <w:rsid w:val="008C4919"/>
    <w:rsid w:val="008E490A"/>
    <w:rsid w:val="008F20BE"/>
    <w:rsid w:val="008F36DE"/>
    <w:rsid w:val="00907E3F"/>
    <w:rsid w:val="00910C87"/>
    <w:rsid w:val="00924E89"/>
    <w:rsid w:val="00935516"/>
    <w:rsid w:val="009A3E50"/>
    <w:rsid w:val="009D3933"/>
    <w:rsid w:val="009D6169"/>
    <w:rsid w:val="009E151F"/>
    <w:rsid w:val="00A04FDA"/>
    <w:rsid w:val="00A10AB3"/>
    <w:rsid w:val="00A12C67"/>
    <w:rsid w:val="00A2781D"/>
    <w:rsid w:val="00A47054"/>
    <w:rsid w:val="00A53A67"/>
    <w:rsid w:val="00A73920"/>
    <w:rsid w:val="00A74FDE"/>
    <w:rsid w:val="00A9674F"/>
    <w:rsid w:val="00AA615D"/>
    <w:rsid w:val="00AB5D92"/>
    <w:rsid w:val="00AB7C8E"/>
    <w:rsid w:val="00AD7368"/>
    <w:rsid w:val="00AF60D7"/>
    <w:rsid w:val="00B06DF7"/>
    <w:rsid w:val="00B33EEC"/>
    <w:rsid w:val="00B366BB"/>
    <w:rsid w:val="00B41F32"/>
    <w:rsid w:val="00B43855"/>
    <w:rsid w:val="00B90AE5"/>
    <w:rsid w:val="00B96674"/>
    <w:rsid w:val="00BE53C8"/>
    <w:rsid w:val="00BF1E89"/>
    <w:rsid w:val="00C41152"/>
    <w:rsid w:val="00C45A9B"/>
    <w:rsid w:val="00C55BE6"/>
    <w:rsid w:val="00C56556"/>
    <w:rsid w:val="00C74B61"/>
    <w:rsid w:val="00C84F17"/>
    <w:rsid w:val="00C904F7"/>
    <w:rsid w:val="00CA5D5D"/>
    <w:rsid w:val="00CC104E"/>
    <w:rsid w:val="00D0775C"/>
    <w:rsid w:val="00D144B0"/>
    <w:rsid w:val="00D1537D"/>
    <w:rsid w:val="00D278EF"/>
    <w:rsid w:val="00D279F7"/>
    <w:rsid w:val="00D37EEC"/>
    <w:rsid w:val="00D45864"/>
    <w:rsid w:val="00D55FF1"/>
    <w:rsid w:val="00D579FE"/>
    <w:rsid w:val="00D62310"/>
    <w:rsid w:val="00D677FA"/>
    <w:rsid w:val="00D71117"/>
    <w:rsid w:val="00D94A87"/>
    <w:rsid w:val="00DA1B9C"/>
    <w:rsid w:val="00DA448A"/>
    <w:rsid w:val="00DC6E82"/>
    <w:rsid w:val="00DC76CF"/>
    <w:rsid w:val="00DE3F53"/>
    <w:rsid w:val="00DF2222"/>
    <w:rsid w:val="00E11A46"/>
    <w:rsid w:val="00E12A66"/>
    <w:rsid w:val="00E17F1C"/>
    <w:rsid w:val="00E4309E"/>
    <w:rsid w:val="00E513A7"/>
    <w:rsid w:val="00E54BBF"/>
    <w:rsid w:val="00E55682"/>
    <w:rsid w:val="00E6359C"/>
    <w:rsid w:val="00E74A6E"/>
    <w:rsid w:val="00E872BE"/>
    <w:rsid w:val="00E937BA"/>
    <w:rsid w:val="00E975A8"/>
    <w:rsid w:val="00E97DE7"/>
    <w:rsid w:val="00EB38EA"/>
    <w:rsid w:val="00EC70A0"/>
    <w:rsid w:val="00EF69AB"/>
    <w:rsid w:val="00F06C2D"/>
    <w:rsid w:val="00F1568E"/>
    <w:rsid w:val="00F3673C"/>
    <w:rsid w:val="00F416AB"/>
    <w:rsid w:val="00F45A13"/>
    <w:rsid w:val="00F519CE"/>
    <w:rsid w:val="00F57E95"/>
    <w:rsid w:val="00F626FC"/>
    <w:rsid w:val="00F6290E"/>
    <w:rsid w:val="00F631A3"/>
    <w:rsid w:val="00F73D8C"/>
    <w:rsid w:val="00F831C3"/>
    <w:rsid w:val="00F92E93"/>
    <w:rsid w:val="00F961DE"/>
    <w:rsid w:val="00F9698C"/>
    <w:rsid w:val="00FA760B"/>
    <w:rsid w:val="00FB3CF7"/>
    <w:rsid w:val="00FC5B89"/>
    <w:rsid w:val="00FD047A"/>
    <w:rsid w:val="00FE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E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0AE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7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91D"/>
  </w:style>
  <w:style w:type="paragraph" w:styleId="Footer">
    <w:name w:val="footer"/>
    <w:basedOn w:val="Normal"/>
    <w:link w:val="FooterChar"/>
    <w:uiPriority w:val="99"/>
    <w:semiHidden/>
    <w:unhideWhenUsed/>
    <w:rsid w:val="00397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E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0AE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26</cp:revision>
  <dcterms:created xsi:type="dcterms:W3CDTF">2015-02-06T21:59:00Z</dcterms:created>
  <dcterms:modified xsi:type="dcterms:W3CDTF">2015-02-07T01:42:00Z</dcterms:modified>
</cp:coreProperties>
</file>