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F6F8E" w:rsidRDefault="00CB5936" w:rsidP="00314B99">
      <w:pPr>
        <w:bidi/>
        <w:jc w:val="center"/>
        <w:rPr>
          <w:b/>
          <w:bCs/>
          <w:sz w:val="28"/>
          <w:szCs w:val="28"/>
        </w:rPr>
      </w:pPr>
      <w:r>
        <w:rPr>
          <w:b/>
          <w:bCs/>
          <w:sz w:val="28"/>
          <w:szCs w:val="28"/>
          <w:rtl/>
        </w:rPr>
        <w:t>כפורת</w:t>
      </w:r>
      <w:r>
        <w:rPr>
          <w:b/>
          <w:bCs/>
          <w:sz w:val="28"/>
          <w:szCs w:val="28"/>
        </w:rPr>
        <w:t>!</w:t>
      </w:r>
    </w:p>
    <w:p w:rsidR="005343D8" w:rsidRDefault="005343D8" w:rsidP="005343D8">
      <w:pPr>
        <w:bidi/>
        <w:jc w:val="center"/>
        <w:rPr>
          <w:b/>
          <w:bCs/>
          <w:sz w:val="16"/>
          <w:szCs w:val="16"/>
          <w:lang w:bidi="he-IL"/>
        </w:rPr>
      </w:pPr>
      <w:r>
        <w:rPr>
          <w:rFonts w:hint="cs"/>
          <w:b/>
          <w:bCs/>
          <w:sz w:val="16"/>
          <w:szCs w:val="16"/>
          <w:rtl/>
          <w:lang w:bidi="he-IL"/>
        </w:rPr>
        <w:t>(</w:t>
      </w:r>
      <w:r>
        <w:rPr>
          <w:b/>
          <w:bCs/>
          <w:sz w:val="16"/>
          <w:szCs w:val="16"/>
          <w:rtl/>
        </w:rPr>
        <w:t xml:space="preserve">דרשה מס' </w:t>
      </w:r>
      <w:r>
        <w:rPr>
          <w:b/>
          <w:bCs/>
          <w:sz w:val="16"/>
          <w:szCs w:val="16"/>
        </w:rPr>
        <w:t>11</w:t>
      </w:r>
      <w:r>
        <w:rPr>
          <w:b/>
          <w:bCs/>
          <w:sz w:val="16"/>
          <w:szCs w:val="16"/>
          <w:rtl/>
        </w:rPr>
        <w:t xml:space="preserve"> על ישעיה נ"ג</w:t>
      </w:r>
      <w:r>
        <w:rPr>
          <w:rFonts w:hint="cs"/>
          <w:b/>
          <w:bCs/>
          <w:sz w:val="16"/>
          <w:szCs w:val="16"/>
          <w:rtl/>
          <w:lang w:bidi="he-IL"/>
        </w:rPr>
        <w:t>)</w:t>
      </w:r>
    </w:p>
    <w:p w:rsidR="005343D8" w:rsidRPr="005343D8" w:rsidRDefault="005343D8" w:rsidP="005343D8">
      <w:pPr>
        <w:jc w:val="center"/>
        <w:rPr>
          <w:b/>
          <w:sz w:val="24"/>
          <w:szCs w:val="28"/>
        </w:rPr>
      </w:pPr>
      <w:r w:rsidRPr="005343D8">
        <w:rPr>
          <w:b/>
          <w:sz w:val="24"/>
          <w:szCs w:val="28"/>
        </w:rPr>
        <w:t>PROPITIATION!</w:t>
      </w:r>
    </w:p>
    <w:p w:rsidR="00314B99" w:rsidRDefault="00CB5936">
      <w:pPr>
        <w:jc w:val="center"/>
        <w:rPr>
          <w:b/>
          <w:sz w:val="16"/>
          <w:szCs w:val="16"/>
        </w:rPr>
      </w:pPr>
      <w:r>
        <w:rPr>
          <w:b/>
          <w:sz w:val="16"/>
          <w:szCs w:val="16"/>
        </w:rPr>
        <w:t>(SERMON NUMBER 11 ON ISAIAH 53)</w:t>
      </w:r>
    </w:p>
    <w:p w:rsidR="005343D8" w:rsidRDefault="005343D8">
      <w:pPr>
        <w:jc w:val="center"/>
        <w:rPr>
          <w:sz w:val="18"/>
          <w:szCs w:val="16"/>
        </w:rPr>
      </w:pPr>
      <w:r>
        <w:rPr>
          <w:sz w:val="18"/>
          <w:szCs w:val="16"/>
        </w:rPr>
        <w:t xml:space="preserve">(Hebrew) </w:t>
      </w:r>
    </w:p>
    <w:p w:rsidR="007F6F8E" w:rsidRDefault="007F6F8E">
      <w:pPr>
        <w:jc w:val="center"/>
        <w:rPr>
          <w:b/>
          <w:bCs/>
          <w:sz w:val="24"/>
          <w:szCs w:val="24"/>
        </w:rPr>
      </w:pPr>
    </w:p>
    <w:p w:rsidR="007F6F8E" w:rsidRDefault="00CB5936" w:rsidP="00314B99">
      <w:pPr>
        <w:pStyle w:val="heading0"/>
        <w:bidi/>
        <w:spacing w:before="0" w:after="0"/>
      </w:pPr>
      <w:r>
        <w:rPr>
          <w:rtl/>
        </w:rPr>
        <w:t>מאת ד"ר ר"ל היימסר, הבן</w:t>
      </w:r>
      <w:r>
        <w:t>.</w:t>
      </w:r>
    </w:p>
    <w:p w:rsidR="005343D8" w:rsidRDefault="005343D8" w:rsidP="005343D8">
      <w:pPr>
        <w:pStyle w:val="heading0"/>
        <w:spacing w:before="0" w:after="0"/>
      </w:pPr>
      <w:r>
        <w:t>by Dr. R. L. Hymers, Jr.</w:t>
      </w:r>
    </w:p>
    <w:p w:rsidR="007F6F8E" w:rsidRDefault="007F6F8E">
      <w:pPr>
        <w:pStyle w:val="BodyText"/>
        <w:jc w:val="center"/>
        <w:rPr>
          <w:szCs w:val="22"/>
        </w:rPr>
      </w:pPr>
    </w:p>
    <w:p w:rsidR="007F6F8E" w:rsidRDefault="00CB5936" w:rsidP="00314B99">
      <w:pPr>
        <w:pStyle w:val="BodyText"/>
        <w:bidi/>
        <w:jc w:val="center"/>
        <w:rPr>
          <w:sz w:val="24"/>
          <w:szCs w:val="24"/>
          <w:rtl/>
        </w:rPr>
      </w:pPr>
      <w:r>
        <w:rPr>
          <w:sz w:val="24"/>
          <w:szCs w:val="24"/>
          <w:rtl/>
        </w:rPr>
        <w:t>דרשה במשכן הבפטיסטי של לוס אנג'לס</w:t>
      </w:r>
    </w:p>
    <w:p w:rsidR="005343D8" w:rsidRDefault="005343D8" w:rsidP="005343D8">
      <w:pPr>
        <w:pStyle w:val="BodyText"/>
        <w:bidi/>
        <w:jc w:val="center"/>
        <w:rPr>
          <w:sz w:val="24"/>
          <w:szCs w:val="24"/>
          <w:rtl/>
          <w:lang w:bidi="he-IL"/>
        </w:rPr>
      </w:pPr>
      <w:r>
        <w:rPr>
          <w:sz w:val="24"/>
          <w:szCs w:val="24"/>
          <w:rtl/>
        </w:rPr>
        <w:t xml:space="preserve">בוקר יום האדון, אוגוסט </w:t>
      </w:r>
      <w:r>
        <w:rPr>
          <w:sz w:val="24"/>
          <w:szCs w:val="24"/>
        </w:rPr>
        <w:t>21</w:t>
      </w:r>
      <w:r>
        <w:rPr>
          <w:sz w:val="24"/>
          <w:szCs w:val="24"/>
          <w:rtl/>
        </w:rPr>
        <w:t xml:space="preserve">, </w:t>
      </w:r>
      <w:r>
        <w:rPr>
          <w:sz w:val="24"/>
          <w:szCs w:val="24"/>
        </w:rPr>
        <w:t>2011</w:t>
      </w:r>
    </w:p>
    <w:p w:rsidR="005343D8" w:rsidRDefault="005343D8" w:rsidP="005343D8">
      <w:pPr>
        <w:pStyle w:val="BodyText"/>
        <w:jc w:val="center"/>
        <w:rPr>
          <w:sz w:val="24"/>
        </w:rPr>
      </w:pPr>
      <w:r>
        <w:rPr>
          <w:sz w:val="24"/>
        </w:rPr>
        <w:t>A sermon preached at the Baptist Tabernacle of Los Angeles</w:t>
      </w:r>
    </w:p>
    <w:p w:rsidR="00314B99" w:rsidRDefault="00CB5936">
      <w:pPr>
        <w:pStyle w:val="BodyText"/>
        <w:jc w:val="center"/>
        <w:rPr>
          <w:sz w:val="24"/>
        </w:rPr>
      </w:pPr>
      <w:r>
        <w:rPr>
          <w:sz w:val="24"/>
        </w:rPr>
        <w:t>Lord’s Day Morning, August 21, 2011</w:t>
      </w:r>
    </w:p>
    <w:p w:rsidR="007F6F8E" w:rsidRDefault="007F6F8E">
      <w:pPr>
        <w:pStyle w:val="BodyText"/>
        <w:jc w:val="center"/>
        <w:rPr>
          <w:sz w:val="20"/>
        </w:rPr>
      </w:pPr>
    </w:p>
    <w:p w:rsidR="007F6F8E" w:rsidRDefault="00314B99" w:rsidP="00314B99">
      <w:pPr>
        <w:pStyle w:val="IndentedVerse"/>
        <w:bidi/>
        <w:ind w:left="720" w:right="720" w:hanging="101"/>
        <w:rPr>
          <w:sz w:val="24"/>
          <w:szCs w:val="24"/>
          <w:rtl/>
          <w:lang w:bidi="he-IL"/>
        </w:rPr>
      </w:pPr>
      <w:r>
        <w:rPr>
          <w:rFonts w:hint="cs"/>
          <w:sz w:val="24"/>
          <w:szCs w:val="24"/>
          <w:rtl/>
          <w:lang w:bidi="he-IL"/>
        </w:rPr>
        <w:t>"</w:t>
      </w:r>
      <w:r w:rsidR="00CB5936">
        <w:rPr>
          <w:sz w:val="24"/>
          <w:szCs w:val="24"/>
          <w:rtl/>
        </w:rPr>
        <w:t>ויהוה חפץ דכאו, החלי- אם תשים אשם נפשו, יראה זרע יאריך ימים; וחפץ יהוה, בידו יצלח" (ישעיה נ"ג</w:t>
      </w:r>
      <w:r>
        <w:rPr>
          <w:rFonts w:hint="cs"/>
          <w:sz w:val="24"/>
          <w:szCs w:val="24"/>
          <w:rtl/>
          <w:lang w:bidi="he-IL"/>
        </w:rPr>
        <w:t xml:space="preserve"> 10).</w:t>
      </w:r>
      <w:r w:rsidR="00CB5936">
        <w:rPr>
          <w:sz w:val="24"/>
          <w:szCs w:val="24"/>
        </w:rPr>
        <w:t xml:space="preserve"> </w:t>
      </w:r>
    </w:p>
    <w:p w:rsidR="00314B99" w:rsidRDefault="00314B99">
      <w:pPr>
        <w:pStyle w:val="BodyTextIndent21"/>
      </w:pPr>
    </w:p>
    <w:p w:rsidR="007F6F8E" w:rsidRDefault="00CB5936" w:rsidP="00314B99">
      <w:pPr>
        <w:pStyle w:val="BodyTextIndent21"/>
        <w:bidi/>
        <w:rPr>
          <w:szCs w:val="22"/>
          <w:rtl/>
          <w:lang w:bidi="he-IL"/>
        </w:rPr>
      </w:pPr>
      <w:r>
        <w:rPr>
          <w:szCs w:val="22"/>
          <w:rtl/>
        </w:rPr>
        <w:t xml:space="preserve">כל הנקודות האלה הובאו בצורה מושלמת על ידי ד"ר ג' וילבר צ'פמן, בפזמון השיר שלו, </w:t>
      </w:r>
      <w:r w:rsidR="00314B99">
        <w:rPr>
          <w:rFonts w:hint="cs"/>
          <w:szCs w:val="22"/>
          <w:rtl/>
          <w:lang w:bidi="he-IL"/>
        </w:rPr>
        <w:t>"</w:t>
      </w:r>
      <w:r>
        <w:rPr>
          <w:szCs w:val="22"/>
          <w:rtl/>
        </w:rPr>
        <w:t>יום אחד</w:t>
      </w:r>
      <w:r w:rsidR="00314B99">
        <w:rPr>
          <w:rFonts w:hint="cs"/>
          <w:szCs w:val="22"/>
          <w:rtl/>
          <w:lang w:bidi="he-IL"/>
        </w:rPr>
        <w:t>!"</w:t>
      </w:r>
    </w:p>
    <w:p w:rsidR="007F6F8E" w:rsidRDefault="007F6F8E">
      <w:pPr>
        <w:pStyle w:val="BodyTextIndent21"/>
        <w:rPr>
          <w:sz w:val="18"/>
          <w:szCs w:val="18"/>
        </w:rPr>
      </w:pPr>
    </w:p>
    <w:p w:rsidR="007F6F8E" w:rsidRDefault="00CB5936" w:rsidP="00314B99">
      <w:pPr>
        <w:pStyle w:val="IndentedQuote"/>
        <w:bidi/>
        <w:ind w:right="0"/>
      </w:pPr>
      <w:r>
        <w:rPr>
          <w:rtl/>
        </w:rPr>
        <w:t>בחייו, אהבני; במותו, הושיעני</w:t>
      </w:r>
      <w:r>
        <w:t>;</w:t>
      </w:r>
    </w:p>
    <w:p w:rsidR="007F6F8E" w:rsidRDefault="00CB5936" w:rsidP="00314B99">
      <w:pPr>
        <w:pStyle w:val="IndentedQuote"/>
        <w:bidi/>
        <w:ind w:right="0"/>
        <w:rPr>
          <w:lang w:bidi="he-IL"/>
        </w:rPr>
      </w:pPr>
      <w:r>
        <w:rPr>
          <w:rtl/>
        </w:rPr>
        <w:t>בקבורתו, נשא הרחק את חטאי</w:t>
      </w:r>
      <w:r w:rsidR="00314B99">
        <w:rPr>
          <w:rFonts w:hint="cs"/>
          <w:rtl/>
          <w:lang w:bidi="he-IL"/>
        </w:rPr>
        <w:t>;</w:t>
      </w:r>
    </w:p>
    <w:p w:rsidR="007F6F8E" w:rsidRDefault="00CB5936" w:rsidP="00314B99">
      <w:pPr>
        <w:pStyle w:val="IndentedQuote"/>
        <w:bidi/>
        <w:ind w:right="0"/>
      </w:pPr>
      <w:r>
        <w:rPr>
          <w:rtl/>
        </w:rPr>
        <w:t>בתקומתו, הצדיק</w:t>
      </w:r>
      <w:r w:rsidR="00314B99">
        <w:rPr>
          <w:rFonts w:hint="cs"/>
          <w:rtl/>
          <w:lang w:bidi="he-IL"/>
        </w:rPr>
        <w:t>ני</w:t>
      </w:r>
      <w:r>
        <w:rPr>
          <w:rtl/>
        </w:rPr>
        <w:t xml:space="preserve"> חופשי לעולמים</w:t>
      </w:r>
      <w:r>
        <w:t>;</w:t>
      </w:r>
    </w:p>
    <w:p w:rsidR="007F6F8E" w:rsidRDefault="00CB5936" w:rsidP="00314B99">
      <w:pPr>
        <w:pStyle w:val="IndentedQuote"/>
        <w:bidi/>
        <w:ind w:right="0"/>
      </w:pPr>
      <w:r>
        <w:rPr>
          <w:rtl/>
        </w:rPr>
        <w:t>יום אחד יבוא, איזה יום נפלא</w:t>
      </w:r>
      <w:r>
        <w:t>!</w:t>
      </w:r>
    </w:p>
    <w:p w:rsidR="007F6F8E" w:rsidRDefault="00314B99" w:rsidP="00314B99">
      <w:pPr>
        <w:pStyle w:val="IndentedQuote"/>
        <w:bidi/>
        <w:ind w:right="0"/>
      </w:pPr>
      <w:r>
        <w:rPr>
          <w:rFonts w:hint="cs"/>
          <w:rtl/>
          <w:lang w:bidi="he-IL"/>
        </w:rPr>
        <w:t>("</w:t>
      </w:r>
      <w:r w:rsidR="00CB5936">
        <w:rPr>
          <w:rtl/>
        </w:rPr>
        <w:t>יום אחד!</w:t>
      </w:r>
      <w:r>
        <w:rPr>
          <w:rFonts w:hint="cs"/>
          <w:rtl/>
          <w:lang w:bidi="he-IL"/>
        </w:rPr>
        <w:t>"</w:t>
      </w:r>
      <w:r w:rsidR="00CB5936">
        <w:rPr>
          <w:rtl/>
        </w:rPr>
        <w:t xml:space="preserve"> מאת ד"ר ג' וילבר צ'פמן,</w:t>
      </w:r>
      <w:r>
        <w:rPr>
          <w:rFonts w:hint="cs"/>
          <w:rtl/>
          <w:lang w:bidi="he-IL"/>
        </w:rPr>
        <w:t xml:space="preserve"> 1859-1918).</w:t>
      </w:r>
    </w:p>
    <w:p w:rsidR="007F6F8E" w:rsidRDefault="007F6F8E">
      <w:pPr>
        <w:pStyle w:val="BodyTextIndent21"/>
        <w:rPr>
          <w:sz w:val="18"/>
          <w:szCs w:val="18"/>
        </w:rPr>
      </w:pPr>
    </w:p>
    <w:p w:rsidR="007F6F8E" w:rsidRDefault="00CB5936" w:rsidP="00314B99">
      <w:pPr>
        <w:pStyle w:val="BodyText"/>
        <w:bidi/>
        <w:rPr>
          <w:szCs w:val="22"/>
        </w:rPr>
      </w:pPr>
      <w:r>
        <w:rPr>
          <w:szCs w:val="22"/>
          <w:rtl/>
        </w:rPr>
        <w:t xml:space="preserve">הטפתי על הנקודה השנייה של הבשורה בבוקר יום ראשון לפני שבוע, בפרשנותי לישעיה נ"ג </w:t>
      </w:r>
      <w:r>
        <w:rPr>
          <w:szCs w:val="22"/>
        </w:rPr>
        <w:t>9</w:t>
      </w:r>
      <w:r>
        <w:rPr>
          <w:szCs w:val="22"/>
          <w:rtl/>
        </w:rPr>
        <w:t>. פאולוס השליח משך את תשומ</w:t>
      </w:r>
      <w:r w:rsidR="00314B99">
        <w:rPr>
          <w:szCs w:val="22"/>
          <w:rtl/>
        </w:rPr>
        <w:t>ת לבנו אל קבורת המשיח כנקודה שנ</w:t>
      </w:r>
      <w:r>
        <w:rPr>
          <w:szCs w:val="22"/>
          <w:rtl/>
        </w:rPr>
        <w:t>יה של הבשורה כאשר אמר</w:t>
      </w:r>
      <w:r>
        <w:rPr>
          <w:szCs w:val="22"/>
        </w:rPr>
        <w:t>,</w:t>
      </w:r>
    </w:p>
    <w:p w:rsidR="00314B99" w:rsidRDefault="00314B99" w:rsidP="00314B99">
      <w:pPr>
        <w:pStyle w:val="IndentedVerse"/>
        <w:bidi/>
      </w:pPr>
    </w:p>
    <w:p w:rsidR="007F6F8E" w:rsidRDefault="00314B99" w:rsidP="00314B99">
      <w:pPr>
        <w:pStyle w:val="IndentedVerse"/>
        <w:bidi/>
      </w:pPr>
      <w:r>
        <w:t>"</w:t>
      </w:r>
      <w:r w:rsidR="00CB5936">
        <w:rPr>
          <w:rtl/>
        </w:rPr>
        <w:t>ובקבורתו" (ראשונה לקורינתים ט"ו</w:t>
      </w:r>
      <w:r>
        <w:rPr>
          <w:rFonts w:hint="cs"/>
          <w:rtl/>
          <w:lang w:bidi="he-IL"/>
        </w:rPr>
        <w:t xml:space="preserve"> 4).</w:t>
      </w:r>
    </w:p>
    <w:p w:rsidR="007F6F8E" w:rsidRDefault="007F6F8E">
      <w:pPr>
        <w:pStyle w:val="BodyTextIndent21"/>
        <w:rPr>
          <w:sz w:val="18"/>
          <w:szCs w:val="18"/>
        </w:rPr>
      </w:pPr>
    </w:p>
    <w:p w:rsidR="007F6F8E" w:rsidRDefault="00CB5936" w:rsidP="00314B99">
      <w:pPr>
        <w:pStyle w:val="BodyText"/>
        <w:bidi/>
        <w:rPr>
          <w:szCs w:val="22"/>
          <w:rtl/>
          <w:lang w:bidi="he-IL"/>
        </w:rPr>
      </w:pPr>
      <w:r>
        <w:rPr>
          <w:szCs w:val="22"/>
          <w:rtl/>
        </w:rPr>
        <w:t>זהו חלק של הבשורה אשר מקבל מעט מאוד תשומת לב בימינו, אך זה די חשוב. השליח דיבר על כך באריכות באיגרת אל הרומים ו'</w:t>
      </w:r>
      <w:r w:rsidR="00314B99">
        <w:rPr>
          <w:rFonts w:hint="cs"/>
          <w:szCs w:val="22"/>
          <w:rtl/>
          <w:lang w:bidi="he-IL"/>
        </w:rPr>
        <w:t xml:space="preserve"> 3-5,</w:t>
      </w:r>
    </w:p>
    <w:p w:rsidR="007F6F8E" w:rsidRDefault="007F6F8E">
      <w:pPr>
        <w:pStyle w:val="BodyText"/>
      </w:pPr>
    </w:p>
    <w:p w:rsidR="007F6F8E" w:rsidRDefault="00314B99" w:rsidP="00314B99">
      <w:pPr>
        <w:pStyle w:val="IndentedVerse"/>
        <w:bidi/>
      </w:pPr>
      <w:r>
        <w:t>"</w:t>
      </w:r>
      <w:r w:rsidR="00CB5936">
        <w:rPr>
          <w:rtl/>
        </w:rPr>
        <w:t>האינכם יודעים כי כולנו הנטבלים למשיח ישוע למותו נטבלנו? לכן נקברנו עמו בטבילה למוות למען נתהלך בחיים מחודשים כאשר המשיח נעור מן המתים על ידי כבוד האב. כי אם נדבקנו בדמיון מותו אכן דבוקים נהיה גם לתחיתו" (רומים ו'</w:t>
      </w:r>
      <w:r>
        <w:rPr>
          <w:rFonts w:hint="cs"/>
          <w:rtl/>
          <w:lang w:bidi="he-IL"/>
        </w:rPr>
        <w:t xml:space="preserve"> 3-5).</w:t>
      </w:r>
    </w:p>
    <w:p w:rsidR="007F6F8E" w:rsidRDefault="007F6F8E">
      <w:pPr>
        <w:pStyle w:val="BodyTextIndent21"/>
        <w:rPr>
          <w:sz w:val="16"/>
          <w:szCs w:val="16"/>
        </w:rPr>
      </w:pPr>
    </w:p>
    <w:p w:rsidR="007F6F8E" w:rsidRDefault="00CB5936" w:rsidP="00314B99">
      <w:pPr>
        <w:pStyle w:val="BodyText"/>
        <w:bidi/>
        <w:rPr>
          <w:szCs w:val="22"/>
        </w:rPr>
      </w:pPr>
      <w:r>
        <w:rPr>
          <w:szCs w:val="22"/>
          <w:rtl/>
        </w:rPr>
        <w:t xml:space="preserve">על כן, טבילה במשיח פירושה למות עם המשיח, </w:t>
      </w:r>
      <w:r>
        <w:rPr>
          <w:i/>
          <w:iCs/>
          <w:szCs w:val="22"/>
          <w:rtl/>
        </w:rPr>
        <w:t>להיקבר עם המשיח</w:t>
      </w:r>
      <w:r>
        <w:rPr>
          <w:szCs w:val="22"/>
          <w:rtl/>
        </w:rPr>
        <w:t>, ואז לקום לחיים חדשים עם המשיח" (</w:t>
      </w:r>
      <w:r>
        <w:rPr>
          <w:b/>
          <w:bCs/>
          <w:i/>
          <w:iCs/>
          <w:szCs w:val="22"/>
          <w:rtl/>
        </w:rPr>
        <w:t>פרשנות יישומית לברית החדשה</w:t>
      </w:r>
      <w:r>
        <w:rPr>
          <w:szCs w:val="22"/>
          <w:rtl/>
        </w:rPr>
        <w:t xml:space="preserve">, הוצאת קינגסווי, </w:t>
      </w:r>
      <w:r>
        <w:rPr>
          <w:szCs w:val="22"/>
        </w:rPr>
        <w:t>1997</w:t>
      </w:r>
      <w:r>
        <w:rPr>
          <w:szCs w:val="22"/>
          <w:rtl/>
        </w:rPr>
        <w:t xml:space="preserve">, עמ' </w:t>
      </w:r>
      <w:r>
        <w:rPr>
          <w:szCs w:val="22"/>
        </w:rPr>
        <w:t>568</w:t>
      </w:r>
      <w:r>
        <w:rPr>
          <w:szCs w:val="22"/>
          <w:rtl/>
        </w:rPr>
        <w:t>). כך, גם טבילתנו הרוחנית במשיח ותמונתה, טבילה במים, מדגישות את הטבילה שלנו למותו, קבורתו ותקומתו. כפי שד"ר צ'פמן ניסח בצורה כה משמעותית</w:t>
      </w:r>
      <w:r>
        <w:rPr>
          <w:szCs w:val="22"/>
        </w:rPr>
        <w:t>,</w:t>
      </w:r>
    </w:p>
    <w:p w:rsidR="007F6F8E" w:rsidRDefault="007F6F8E" w:rsidP="00B61B47">
      <w:pPr>
        <w:pStyle w:val="BodyText"/>
        <w:bidi/>
      </w:pPr>
    </w:p>
    <w:p w:rsidR="007F6F8E" w:rsidRDefault="00CB5936" w:rsidP="00B61B47">
      <w:pPr>
        <w:pStyle w:val="IndentedQuote"/>
        <w:bidi/>
        <w:ind w:right="0"/>
      </w:pPr>
      <w:r>
        <w:rPr>
          <w:rtl/>
        </w:rPr>
        <w:t>בחייו, אהבני; במותו, הושיעני</w:t>
      </w:r>
      <w:r>
        <w:t>;</w:t>
      </w:r>
    </w:p>
    <w:p w:rsidR="007F6F8E" w:rsidRDefault="00CB5936" w:rsidP="00B61B47">
      <w:pPr>
        <w:pStyle w:val="IndentedQuote"/>
        <w:bidi/>
        <w:ind w:right="0"/>
      </w:pPr>
      <w:r>
        <w:rPr>
          <w:rtl/>
        </w:rPr>
        <w:t>בקבורתו, נשא הרחק את חטאי</w:t>
      </w:r>
      <w:r>
        <w:t>;</w:t>
      </w:r>
    </w:p>
    <w:p w:rsidR="007F6F8E" w:rsidRDefault="00CB5936" w:rsidP="00B61B47">
      <w:pPr>
        <w:pStyle w:val="IndentedQuote"/>
        <w:bidi/>
        <w:ind w:right="0"/>
      </w:pPr>
      <w:r>
        <w:rPr>
          <w:rtl/>
        </w:rPr>
        <w:t>בתקומתו, הצדיק חופשי לעולמים</w:t>
      </w:r>
      <w:r>
        <w:t>;</w:t>
      </w:r>
    </w:p>
    <w:p w:rsidR="007F6F8E" w:rsidRDefault="00CB5936" w:rsidP="00B61B47">
      <w:pPr>
        <w:pStyle w:val="IndentedQuote"/>
        <w:bidi/>
        <w:ind w:right="0"/>
      </w:pPr>
      <w:r>
        <w:rPr>
          <w:rtl/>
        </w:rPr>
        <w:t>יום אחד יבוא, איזה יום נפלא</w:t>
      </w:r>
      <w:r>
        <w:t>!</w:t>
      </w:r>
    </w:p>
    <w:p w:rsidR="007F6F8E" w:rsidRDefault="007F6F8E" w:rsidP="00B61B47">
      <w:pPr>
        <w:pStyle w:val="BodyText"/>
        <w:bidi/>
      </w:pPr>
    </w:p>
    <w:p w:rsidR="007F6F8E" w:rsidRDefault="00CB5936" w:rsidP="00B61B47">
      <w:pPr>
        <w:pStyle w:val="BodyText"/>
        <w:bidi/>
        <w:rPr>
          <w:szCs w:val="22"/>
          <w:rtl/>
          <w:lang w:bidi="he-IL"/>
        </w:rPr>
      </w:pPr>
      <w:r>
        <w:rPr>
          <w:szCs w:val="22"/>
          <w:rtl/>
        </w:rPr>
        <w:t>כל הנקודות האלה</w:t>
      </w:r>
      <w:r w:rsidR="00B61B47">
        <w:rPr>
          <w:szCs w:val="22"/>
          <w:rtl/>
        </w:rPr>
        <w:t xml:space="preserve"> של הבשורה מובאות באופן </w:t>
      </w:r>
      <w:r>
        <w:rPr>
          <w:szCs w:val="22"/>
          <w:rtl/>
        </w:rPr>
        <w:t xml:space="preserve">דרמטי </w:t>
      </w:r>
      <w:r w:rsidR="00B61B47">
        <w:rPr>
          <w:rFonts w:hint="cs"/>
          <w:szCs w:val="22"/>
          <w:rtl/>
          <w:lang w:bidi="he-IL"/>
        </w:rPr>
        <w:t xml:space="preserve">ומלא עוצמה </w:t>
      </w:r>
      <w:r>
        <w:rPr>
          <w:szCs w:val="22"/>
          <w:rtl/>
        </w:rPr>
        <w:t xml:space="preserve">בישעיה פרק נ"ג. בפסוק </w:t>
      </w:r>
      <w:r>
        <w:rPr>
          <w:szCs w:val="22"/>
        </w:rPr>
        <w:t>10</w:t>
      </w:r>
      <w:r>
        <w:rPr>
          <w:szCs w:val="22"/>
          <w:rtl/>
        </w:rPr>
        <w:t>, מותו המכפר של המשיח מוצבת</w:t>
      </w:r>
      <w:r w:rsidR="00B61B47">
        <w:rPr>
          <w:rFonts w:hint="cs"/>
          <w:szCs w:val="22"/>
          <w:rtl/>
          <w:lang w:bidi="he-IL"/>
        </w:rPr>
        <w:t>.</w:t>
      </w:r>
    </w:p>
    <w:p w:rsidR="007F6F8E" w:rsidRDefault="007F6F8E">
      <w:pPr>
        <w:pStyle w:val="BodyText"/>
      </w:pPr>
    </w:p>
    <w:p w:rsidR="007F6F8E" w:rsidRDefault="00B61B47" w:rsidP="00B61B47">
      <w:pPr>
        <w:pStyle w:val="IndentedVerse"/>
        <w:bidi/>
        <w:rPr>
          <w:rtl/>
          <w:lang w:bidi="he-IL"/>
        </w:rPr>
      </w:pPr>
      <w:r>
        <w:rPr>
          <w:rFonts w:hint="cs"/>
          <w:rtl/>
          <w:lang w:bidi="he-IL"/>
        </w:rPr>
        <w:t>"</w:t>
      </w:r>
      <w:r w:rsidR="00CB5936">
        <w:rPr>
          <w:rtl/>
        </w:rPr>
        <w:t>ויהוה חפץ דכאו, החלי</w:t>
      </w:r>
      <w:r>
        <w:rPr>
          <w:rFonts w:hint="cs"/>
          <w:rtl/>
          <w:lang w:bidi="he-IL"/>
        </w:rPr>
        <w:t>,</w:t>
      </w:r>
      <w:r w:rsidR="00CB5936">
        <w:rPr>
          <w:rtl/>
        </w:rPr>
        <w:t xml:space="preserve"> אם תשים אשם נפשו... (ישעיה נ"ג</w:t>
      </w:r>
      <w:r>
        <w:rPr>
          <w:rFonts w:hint="cs"/>
          <w:rtl/>
          <w:lang w:bidi="he-IL"/>
        </w:rPr>
        <w:t xml:space="preserve"> 10).</w:t>
      </w:r>
      <w:r w:rsidR="00CB5936">
        <w:t xml:space="preserve"> </w:t>
      </w:r>
    </w:p>
    <w:p w:rsidR="007F6F8E" w:rsidRDefault="007F6F8E">
      <w:pPr>
        <w:pStyle w:val="IndentedVerse"/>
      </w:pPr>
    </w:p>
    <w:p w:rsidR="007F6F8E" w:rsidRDefault="00CB5936" w:rsidP="00B61B47">
      <w:pPr>
        <w:pStyle w:val="BodyTextIndent21"/>
        <w:bidi/>
        <w:rPr>
          <w:szCs w:val="22"/>
          <w:lang w:bidi="he-IL"/>
        </w:rPr>
      </w:pPr>
      <w:r>
        <w:rPr>
          <w:szCs w:val="22"/>
          <w:rtl/>
        </w:rPr>
        <w:lastRenderedPageBreak/>
        <w:t>בטקסט הזה, הנקודה העיקרית הינה "מאחורי ה</w:t>
      </w:r>
      <w:r w:rsidR="00B61B47">
        <w:rPr>
          <w:rFonts w:hint="cs"/>
          <w:szCs w:val="22"/>
          <w:rtl/>
          <w:lang w:bidi="he-IL"/>
        </w:rPr>
        <w:t>קלע</w:t>
      </w:r>
      <w:r>
        <w:rPr>
          <w:szCs w:val="22"/>
          <w:rtl/>
        </w:rPr>
        <w:t>ים,</w:t>
      </w:r>
      <w:r w:rsidR="00B61B47">
        <w:rPr>
          <w:rFonts w:hint="cs"/>
          <w:szCs w:val="22"/>
          <w:rtl/>
          <w:lang w:bidi="he-IL"/>
        </w:rPr>
        <w:t>"</w:t>
      </w:r>
      <w:r>
        <w:rPr>
          <w:szCs w:val="22"/>
          <w:rtl/>
        </w:rPr>
        <w:t xml:space="preserve"> כדי להראות לנו שאלוהים האב פעל למען ישועת חוטאים על ידי שליחת בנו יחידו דרך ייסוריו. מגן גת שמנים עד צלב גולגותא אלוהים היה האדריכל מאחורי סבלות המשיח, הרי הטקסט אומר</w:t>
      </w:r>
      <w:r w:rsidR="00B61B47">
        <w:rPr>
          <w:rFonts w:hint="cs"/>
          <w:szCs w:val="22"/>
          <w:rtl/>
          <w:lang w:bidi="he-IL"/>
        </w:rPr>
        <w:t>,</w:t>
      </w:r>
    </w:p>
    <w:p w:rsidR="007F6F8E" w:rsidRDefault="007F6F8E">
      <w:pPr>
        <w:pStyle w:val="BodyTextIndent21"/>
      </w:pPr>
    </w:p>
    <w:p w:rsidR="007F6F8E" w:rsidRDefault="00B61B47" w:rsidP="00B61B47">
      <w:pPr>
        <w:pStyle w:val="IndentedVerse"/>
        <w:bidi/>
        <w:rPr>
          <w:rtl/>
          <w:lang w:bidi="he-IL"/>
        </w:rPr>
      </w:pPr>
      <w:r>
        <w:rPr>
          <w:rFonts w:hint="cs"/>
          <w:rtl/>
          <w:lang w:bidi="he-IL"/>
        </w:rPr>
        <w:t>"</w:t>
      </w:r>
      <w:r w:rsidR="00CB5936">
        <w:rPr>
          <w:rtl/>
        </w:rPr>
        <w:t>ויהוה חפץ דכאו, החלי</w:t>
      </w:r>
      <w:r>
        <w:rPr>
          <w:rFonts w:hint="cs"/>
          <w:rtl/>
          <w:lang w:bidi="he-IL"/>
        </w:rPr>
        <w:t>,</w:t>
      </w:r>
      <w:r w:rsidR="00CB5936">
        <w:rPr>
          <w:rtl/>
        </w:rPr>
        <w:t xml:space="preserve"> אם תשים אשם נפשו... (ישעיה נ"ג</w:t>
      </w:r>
      <w:r>
        <w:rPr>
          <w:rFonts w:hint="cs"/>
          <w:rtl/>
          <w:lang w:bidi="he-IL"/>
        </w:rPr>
        <w:t xml:space="preserve"> 10).</w:t>
      </w:r>
    </w:p>
    <w:p w:rsidR="00B61B47" w:rsidRDefault="00B61B47" w:rsidP="00B61B47">
      <w:pPr>
        <w:pStyle w:val="IndentedVerse"/>
        <w:bidi/>
      </w:pPr>
    </w:p>
    <w:p w:rsidR="007F6F8E" w:rsidRDefault="00CB5936" w:rsidP="00B61B47">
      <w:pPr>
        <w:pStyle w:val="BodyTextIndent21"/>
        <w:bidi/>
        <w:rPr>
          <w:szCs w:val="22"/>
        </w:rPr>
      </w:pPr>
      <w:r>
        <w:rPr>
          <w:szCs w:val="22"/>
          <w:rtl/>
        </w:rPr>
        <w:t>הטקסט מתרכז על אלוהים האב ומה שאלוהים עשה לישוע בשביל ישועתנו</w:t>
      </w:r>
      <w:r>
        <w:rPr>
          <w:szCs w:val="22"/>
        </w:rPr>
        <w:t>,</w:t>
      </w:r>
    </w:p>
    <w:p w:rsidR="007F6F8E" w:rsidRDefault="007F6F8E">
      <w:pPr>
        <w:pStyle w:val="BodyTextIndent21"/>
      </w:pPr>
    </w:p>
    <w:p w:rsidR="007F6F8E" w:rsidRDefault="00B61B47" w:rsidP="00B61B47">
      <w:pPr>
        <w:pStyle w:val="IndentedVerse"/>
        <w:bidi/>
      </w:pPr>
      <w:r>
        <w:t>"</w:t>
      </w:r>
      <w:r w:rsidR="00CB5936">
        <w:rPr>
          <w:rtl/>
        </w:rPr>
        <w:t>אשר שמו האלוהים לפנינו לכפורת" (רומים ג'</w:t>
      </w:r>
      <w:r>
        <w:rPr>
          <w:rFonts w:hint="cs"/>
          <w:rtl/>
          <w:lang w:bidi="he-IL"/>
        </w:rPr>
        <w:t xml:space="preserve"> 25).</w:t>
      </w:r>
    </w:p>
    <w:p w:rsidR="007F6F8E" w:rsidRDefault="007F6F8E">
      <w:pPr>
        <w:pStyle w:val="BodyTextIndent21"/>
      </w:pPr>
    </w:p>
    <w:p w:rsidR="007F6F8E" w:rsidRDefault="00CB5936" w:rsidP="0004137B">
      <w:pPr>
        <w:pStyle w:val="BodyText"/>
        <w:bidi/>
        <w:rPr>
          <w:szCs w:val="22"/>
        </w:rPr>
      </w:pPr>
      <w:r>
        <w:rPr>
          <w:szCs w:val="22"/>
          <w:rtl/>
        </w:rPr>
        <w:t xml:space="preserve">ד"ר קריסוול אמר "כפורת הינה מלאכת המשיח בצלב שם מילא את דרישות צדקת האלוהים נגד חטא, כך ריצה את דרישות צדקת אלוהים וגם ביטל את אשמת בני אדם" (ד"ר ו"א קריסוול, </w:t>
      </w:r>
      <w:r>
        <w:rPr>
          <w:b/>
          <w:bCs/>
          <w:i/>
          <w:iCs/>
          <w:szCs w:val="22"/>
          <w:rtl/>
        </w:rPr>
        <w:t>המקרא ללימוד ע"ש קריסוול</w:t>
      </w:r>
      <w:r>
        <w:rPr>
          <w:szCs w:val="22"/>
          <w:rtl/>
        </w:rPr>
        <w:t xml:space="preserve">, הוצאת תומאס נלסון, </w:t>
      </w:r>
      <w:r>
        <w:rPr>
          <w:szCs w:val="22"/>
        </w:rPr>
        <w:t>1979</w:t>
      </w:r>
      <w:r>
        <w:rPr>
          <w:szCs w:val="22"/>
          <w:rtl/>
        </w:rPr>
        <w:t xml:space="preserve">, עמ' </w:t>
      </w:r>
      <w:r>
        <w:rPr>
          <w:szCs w:val="22"/>
        </w:rPr>
        <w:t>1327</w:t>
      </w:r>
      <w:r>
        <w:rPr>
          <w:szCs w:val="22"/>
          <w:rtl/>
        </w:rPr>
        <w:t>, הערה על רומים ג'</w:t>
      </w:r>
      <w:r w:rsidR="0004137B">
        <w:rPr>
          <w:rFonts w:hint="cs"/>
          <w:szCs w:val="22"/>
          <w:rtl/>
          <w:lang w:bidi="he-IL"/>
        </w:rPr>
        <w:t xml:space="preserve"> 25).</w:t>
      </w:r>
      <w:r>
        <w:rPr>
          <w:szCs w:val="22"/>
        </w:rPr>
        <w:t xml:space="preserve"> </w:t>
      </w:r>
    </w:p>
    <w:p w:rsidR="007F6F8E" w:rsidRDefault="007F6F8E">
      <w:pPr>
        <w:pStyle w:val="BodyText"/>
      </w:pPr>
    </w:p>
    <w:p w:rsidR="007F6F8E" w:rsidRDefault="0004137B" w:rsidP="0004137B">
      <w:pPr>
        <w:pStyle w:val="IndentedVerse"/>
        <w:bidi/>
      </w:pPr>
      <w:r>
        <w:t>"</w:t>
      </w:r>
      <w:r w:rsidR="00CB5936">
        <w:rPr>
          <w:rtl/>
        </w:rPr>
        <w:t>אשר שמו האלוהים לפנינו לכפורת" (רומים ג'</w:t>
      </w:r>
      <w:r>
        <w:rPr>
          <w:rFonts w:hint="cs"/>
          <w:rtl/>
          <w:lang w:bidi="he-IL"/>
        </w:rPr>
        <w:t xml:space="preserve"> 25).</w:t>
      </w:r>
      <w:r w:rsidR="00CB5936">
        <w:t xml:space="preserve"> </w:t>
      </w:r>
    </w:p>
    <w:p w:rsidR="007F6F8E" w:rsidRDefault="007F6F8E">
      <w:pPr>
        <w:pStyle w:val="BodyText"/>
      </w:pPr>
    </w:p>
    <w:p w:rsidR="007F6F8E" w:rsidRDefault="00CB5936" w:rsidP="00157E04">
      <w:pPr>
        <w:pStyle w:val="BodyText"/>
        <w:bidi/>
        <w:rPr>
          <w:szCs w:val="22"/>
        </w:rPr>
      </w:pPr>
      <w:r>
        <w:rPr>
          <w:b/>
          <w:bCs/>
          <w:i/>
          <w:iCs/>
          <w:szCs w:val="22"/>
          <w:rtl/>
        </w:rPr>
        <w:t>המקרא ללימוד ע"ש הרפורמציה</w:t>
      </w:r>
      <w:r w:rsidR="00157E04">
        <w:rPr>
          <w:szCs w:val="22"/>
          <w:rtl/>
        </w:rPr>
        <w:t xml:space="preserve"> טוע</w:t>
      </w:r>
      <w:r w:rsidR="00157E04">
        <w:rPr>
          <w:rFonts w:hint="cs"/>
          <w:szCs w:val="22"/>
          <w:rtl/>
          <w:lang w:bidi="he-IL"/>
        </w:rPr>
        <w:t>ן</w:t>
      </w:r>
      <w:r>
        <w:rPr>
          <w:szCs w:val="22"/>
          <w:rtl/>
        </w:rPr>
        <w:t xml:space="preserve"> לגבי פסוק זה, </w:t>
      </w:r>
      <w:r w:rsidR="00157E04">
        <w:rPr>
          <w:rFonts w:hint="cs"/>
          <w:szCs w:val="22"/>
          <w:rtl/>
          <w:lang w:bidi="he-IL"/>
        </w:rPr>
        <w:t>"</w:t>
      </w:r>
      <w:r>
        <w:rPr>
          <w:szCs w:val="22"/>
          <w:rtl/>
        </w:rPr>
        <w:t>המשיח מת כקרבן מכפר לרצות את הדין האלוהי נגד חוטאים, להביא סליחה וצדקה. אך פאולוס זהיר לציין שהקרבן [של בן האלוהים] אינה גורמת לאלוהים האב לאהוב אותנו. ההפך הוא נכון – אהבת אלוהים גרמה לו להציע את בנו" (</w:t>
      </w:r>
      <w:r>
        <w:rPr>
          <w:b/>
          <w:bCs/>
          <w:i/>
          <w:iCs/>
          <w:szCs w:val="22"/>
          <w:rtl/>
        </w:rPr>
        <w:t>המקרא ללימו</w:t>
      </w:r>
      <w:r w:rsidR="00157E04">
        <w:rPr>
          <w:rFonts w:hint="cs"/>
          <w:b/>
          <w:bCs/>
          <w:i/>
          <w:iCs/>
          <w:szCs w:val="22"/>
          <w:rtl/>
          <w:lang w:bidi="he-IL"/>
        </w:rPr>
        <w:t>ד</w:t>
      </w:r>
      <w:r>
        <w:rPr>
          <w:b/>
          <w:bCs/>
          <w:i/>
          <w:iCs/>
          <w:szCs w:val="22"/>
          <w:rtl/>
        </w:rPr>
        <w:t xml:space="preserve"> ע"ש הרפורמציה</w:t>
      </w:r>
      <w:r>
        <w:rPr>
          <w:szCs w:val="22"/>
          <w:rtl/>
        </w:rPr>
        <w:t xml:space="preserve">, ליגוניאר מיניסטריז, </w:t>
      </w:r>
      <w:r>
        <w:rPr>
          <w:szCs w:val="22"/>
        </w:rPr>
        <w:t>2005</w:t>
      </w:r>
      <w:r>
        <w:rPr>
          <w:szCs w:val="22"/>
          <w:rtl/>
        </w:rPr>
        <w:t xml:space="preserve">, עמ' </w:t>
      </w:r>
      <w:r>
        <w:rPr>
          <w:szCs w:val="22"/>
        </w:rPr>
        <w:t>1618</w:t>
      </w:r>
      <w:r>
        <w:rPr>
          <w:szCs w:val="22"/>
          <w:rtl/>
        </w:rPr>
        <w:t>, הערה על רומים ג'</w:t>
      </w:r>
      <w:r w:rsidR="00157E04">
        <w:rPr>
          <w:rFonts w:hint="cs"/>
          <w:szCs w:val="22"/>
          <w:rtl/>
          <w:lang w:bidi="he-IL"/>
        </w:rPr>
        <w:t xml:space="preserve"> 25).</w:t>
      </w:r>
    </w:p>
    <w:p w:rsidR="007F6F8E" w:rsidRDefault="007F6F8E">
      <w:pPr>
        <w:pStyle w:val="BodyText"/>
      </w:pPr>
    </w:p>
    <w:p w:rsidR="007F6F8E" w:rsidRDefault="00157E04" w:rsidP="00157E04">
      <w:pPr>
        <w:pStyle w:val="IndentedVerse"/>
        <w:bidi/>
      </w:pPr>
      <w:r>
        <w:rPr>
          <w:rFonts w:hint="cs"/>
          <w:rtl/>
          <w:lang w:bidi="he-IL"/>
        </w:rPr>
        <w:t>"</w:t>
      </w:r>
      <w:r w:rsidR="00CB5936">
        <w:rPr>
          <w:rtl/>
        </w:rPr>
        <w:t xml:space="preserve">כי אלוהים </w:t>
      </w:r>
      <w:r w:rsidR="00CB5936">
        <w:rPr>
          <w:i/>
          <w:iCs/>
          <w:rtl/>
        </w:rPr>
        <w:t>כה אהב את העולם</w:t>
      </w:r>
      <w:r w:rsidR="00CB5936">
        <w:rPr>
          <w:rtl/>
        </w:rPr>
        <w:t>, עד כי נתן את בנו יחידו" (יוחנן ג'</w:t>
      </w:r>
      <w:r>
        <w:rPr>
          <w:rFonts w:hint="cs"/>
          <w:rtl/>
          <w:lang w:bidi="he-IL"/>
        </w:rPr>
        <w:t xml:space="preserve"> 16).</w:t>
      </w:r>
    </w:p>
    <w:p w:rsidR="007F6F8E" w:rsidRDefault="007F6F8E">
      <w:pPr>
        <w:pStyle w:val="BodyText"/>
      </w:pPr>
    </w:p>
    <w:p w:rsidR="007F6F8E" w:rsidRDefault="00157E04" w:rsidP="00157E04">
      <w:pPr>
        <w:pStyle w:val="IndentedVerse"/>
        <w:bidi/>
      </w:pPr>
      <w:r>
        <w:rPr>
          <w:rFonts w:hint="cs"/>
          <w:rtl/>
          <w:lang w:bidi="he-IL"/>
        </w:rPr>
        <w:t>"</w:t>
      </w:r>
      <w:r w:rsidR="00CB5936">
        <w:rPr>
          <w:rtl/>
        </w:rPr>
        <w:t xml:space="preserve">ולא חשך מאתנו את בנו שלו, אלא </w:t>
      </w:r>
      <w:r w:rsidR="00CB5936">
        <w:rPr>
          <w:i/>
          <w:iCs/>
          <w:rtl/>
        </w:rPr>
        <w:t xml:space="preserve">מסר אותו </w:t>
      </w:r>
      <w:r w:rsidR="00CB5936">
        <w:rPr>
          <w:rtl/>
        </w:rPr>
        <w:t>בשביל כולנו" (רומים ח'</w:t>
      </w:r>
      <w:r>
        <w:rPr>
          <w:rFonts w:hint="cs"/>
          <w:rtl/>
          <w:lang w:bidi="he-IL"/>
        </w:rPr>
        <w:t xml:space="preserve"> 32).</w:t>
      </w:r>
    </w:p>
    <w:p w:rsidR="007F6F8E" w:rsidRDefault="007F6F8E">
      <w:pPr>
        <w:pStyle w:val="BodyText"/>
      </w:pPr>
    </w:p>
    <w:p w:rsidR="007F6F8E" w:rsidRDefault="00CB5936" w:rsidP="00157E04">
      <w:pPr>
        <w:pStyle w:val="BodyTextIndent21"/>
        <w:bidi/>
        <w:rPr>
          <w:szCs w:val="22"/>
          <w:lang w:bidi="he-IL"/>
        </w:rPr>
      </w:pPr>
      <w:r>
        <w:rPr>
          <w:szCs w:val="22"/>
          <w:rtl/>
        </w:rPr>
        <w:t xml:space="preserve">כך, </w:t>
      </w:r>
      <w:r>
        <w:rPr>
          <w:i/>
          <w:iCs/>
          <w:szCs w:val="22"/>
          <w:rtl/>
        </w:rPr>
        <w:t>האהבה</w:t>
      </w:r>
      <w:r>
        <w:rPr>
          <w:szCs w:val="22"/>
          <w:rtl/>
        </w:rPr>
        <w:t xml:space="preserve"> </w:t>
      </w:r>
      <w:r w:rsidR="00157E04">
        <w:rPr>
          <w:rFonts w:hint="cs"/>
          <w:szCs w:val="22"/>
          <w:rtl/>
          <w:lang w:bidi="he-IL"/>
        </w:rPr>
        <w:t xml:space="preserve">הזאת </w:t>
      </w:r>
      <w:r>
        <w:rPr>
          <w:szCs w:val="22"/>
          <w:rtl/>
        </w:rPr>
        <w:t xml:space="preserve">של אלוהים בעבור חוטאים עומדת מאחורי הנבואה המדהימה הזאת שהמשיח יימסר לסבול ולמות "על פי עצת האלוהים הנחרצה וידיעתו מקדם" (מעשי השליחים ב' </w:t>
      </w:r>
      <w:r>
        <w:rPr>
          <w:szCs w:val="22"/>
        </w:rPr>
        <w:t>23</w:t>
      </w:r>
      <w:r>
        <w:rPr>
          <w:szCs w:val="22"/>
          <w:rtl/>
        </w:rPr>
        <w:t>). זאת הסיבה</w:t>
      </w:r>
    </w:p>
    <w:p w:rsidR="007F6F8E" w:rsidRDefault="007F6F8E">
      <w:pPr>
        <w:pStyle w:val="BodyTextIndent21"/>
      </w:pPr>
    </w:p>
    <w:p w:rsidR="007F6F8E" w:rsidRDefault="00157E04" w:rsidP="00157E04">
      <w:pPr>
        <w:pStyle w:val="IndentedVerse"/>
        <w:bidi/>
      </w:pPr>
      <w:r>
        <w:rPr>
          <w:rFonts w:hint="cs"/>
          <w:rtl/>
          <w:lang w:bidi="he-IL"/>
        </w:rPr>
        <w:t>"</w:t>
      </w:r>
      <w:r w:rsidR="00CB5936">
        <w:rPr>
          <w:rtl/>
        </w:rPr>
        <w:t>ויהוה חפץ דכאו, החלי</w:t>
      </w:r>
      <w:r>
        <w:rPr>
          <w:rFonts w:hint="cs"/>
          <w:rtl/>
          <w:lang w:bidi="he-IL"/>
        </w:rPr>
        <w:t>,</w:t>
      </w:r>
      <w:r w:rsidR="00CB5936">
        <w:rPr>
          <w:rtl/>
        </w:rPr>
        <w:t xml:space="preserve"> אם תשים אשם נפשו... (ישעיה נ"ג</w:t>
      </w:r>
      <w:r>
        <w:rPr>
          <w:rFonts w:hint="cs"/>
          <w:rtl/>
          <w:lang w:bidi="he-IL"/>
        </w:rPr>
        <w:t xml:space="preserve"> 10).</w:t>
      </w:r>
      <w:r w:rsidR="00CB5936">
        <w:t xml:space="preserve"> </w:t>
      </w:r>
    </w:p>
    <w:p w:rsidR="007F6F8E" w:rsidRDefault="007F6F8E">
      <w:pPr>
        <w:pStyle w:val="BodyTextIndent21"/>
      </w:pPr>
    </w:p>
    <w:p w:rsidR="007F6F8E" w:rsidRDefault="00CB5936" w:rsidP="00A562D8">
      <w:pPr>
        <w:pStyle w:val="BodyTextIndent21"/>
        <w:bidi/>
        <w:rPr>
          <w:szCs w:val="22"/>
          <w:lang w:bidi="he-IL"/>
        </w:rPr>
      </w:pPr>
      <w:r>
        <w:rPr>
          <w:szCs w:val="22"/>
          <w:rtl/>
        </w:rPr>
        <w:t xml:space="preserve">אלוהים האב היה הגורם האמיתי לסבלות המשיח ומותו. אל תירתע מהעבודה שבטקסט שלנו, אשר מראה לנו בברור את מה שנכרז ביוחנן ג' </w:t>
      </w:r>
      <w:r>
        <w:rPr>
          <w:szCs w:val="22"/>
        </w:rPr>
        <w:t>16</w:t>
      </w:r>
      <w:r>
        <w:rPr>
          <w:szCs w:val="22"/>
          <w:rtl/>
        </w:rPr>
        <w:t xml:space="preserve">, </w:t>
      </w:r>
      <w:r w:rsidR="00A562D8">
        <w:rPr>
          <w:rFonts w:hint="cs"/>
          <w:szCs w:val="22"/>
          <w:rtl/>
          <w:lang w:bidi="he-IL"/>
        </w:rPr>
        <w:t>"</w:t>
      </w:r>
      <w:r>
        <w:rPr>
          <w:szCs w:val="22"/>
          <w:rtl/>
        </w:rPr>
        <w:t xml:space="preserve">עד כי [אלוהים האב] </w:t>
      </w:r>
      <w:r>
        <w:rPr>
          <w:i/>
          <w:iCs/>
          <w:szCs w:val="22"/>
          <w:rtl/>
        </w:rPr>
        <w:t>נתן</w:t>
      </w:r>
      <w:r>
        <w:rPr>
          <w:szCs w:val="22"/>
          <w:rtl/>
        </w:rPr>
        <w:t xml:space="preserve"> את בנו יחידו" (יוחנן ג' </w:t>
      </w:r>
      <w:r>
        <w:rPr>
          <w:szCs w:val="22"/>
        </w:rPr>
        <w:t>16</w:t>
      </w:r>
      <w:r>
        <w:rPr>
          <w:szCs w:val="22"/>
          <w:rtl/>
        </w:rPr>
        <w:t>), כדי שזעמו נגד חטא יכופר, וחוטאים ימצאו ישועה באמצעות דם המשיח! בהתקרבותנו לטקסט, רואים אנו (</w:t>
      </w:r>
      <w:r>
        <w:rPr>
          <w:szCs w:val="22"/>
        </w:rPr>
        <w:t>1</w:t>
      </w:r>
      <w:r>
        <w:rPr>
          <w:szCs w:val="22"/>
          <w:rtl/>
        </w:rPr>
        <w:t>) אלוהים דכאו; (</w:t>
      </w:r>
      <w:r>
        <w:rPr>
          <w:szCs w:val="22"/>
        </w:rPr>
        <w:t>2</w:t>
      </w:r>
      <w:r>
        <w:rPr>
          <w:szCs w:val="22"/>
          <w:rtl/>
        </w:rPr>
        <w:t>) אלוהים גרם לו חולי; (</w:t>
      </w:r>
      <w:r>
        <w:rPr>
          <w:szCs w:val="22"/>
        </w:rPr>
        <w:t>3</w:t>
      </w:r>
      <w:r>
        <w:rPr>
          <w:szCs w:val="22"/>
          <w:rtl/>
        </w:rPr>
        <w:t>) אלוהים שם נפשו לקרבן אשם בעבור חטא</w:t>
      </w:r>
      <w:r w:rsidR="00A562D8">
        <w:rPr>
          <w:rFonts w:hint="cs"/>
          <w:szCs w:val="22"/>
          <w:rtl/>
          <w:lang w:bidi="he-IL"/>
        </w:rPr>
        <w:t>.</w:t>
      </w:r>
    </w:p>
    <w:p w:rsidR="007F6F8E" w:rsidRDefault="007F6F8E">
      <w:pPr>
        <w:pStyle w:val="BodyText"/>
        <w:rPr>
          <w:sz w:val="24"/>
          <w:szCs w:val="24"/>
        </w:rPr>
      </w:pPr>
    </w:p>
    <w:p w:rsidR="007F6F8E" w:rsidRDefault="00CB5936" w:rsidP="00E678E7">
      <w:pPr>
        <w:pStyle w:val="BodyText"/>
        <w:numPr>
          <w:ilvl w:val="0"/>
          <w:numId w:val="3"/>
        </w:numPr>
        <w:bidi/>
        <w:ind w:left="360"/>
        <w:rPr>
          <w:b/>
          <w:bCs/>
          <w:sz w:val="24"/>
          <w:szCs w:val="24"/>
        </w:rPr>
      </w:pPr>
      <w:r>
        <w:rPr>
          <w:b/>
          <w:bCs/>
          <w:sz w:val="24"/>
        </w:rPr>
        <w:t xml:space="preserve"> </w:t>
      </w:r>
      <w:r>
        <w:rPr>
          <w:b/>
          <w:bCs/>
          <w:sz w:val="24"/>
          <w:szCs w:val="24"/>
          <w:rtl/>
        </w:rPr>
        <w:t>ראשית, אלוהים דכאו</w:t>
      </w:r>
      <w:r>
        <w:rPr>
          <w:b/>
          <w:bCs/>
          <w:sz w:val="24"/>
          <w:szCs w:val="24"/>
        </w:rPr>
        <w:t>.</w:t>
      </w:r>
    </w:p>
    <w:p w:rsidR="007F6F8E" w:rsidRDefault="007F6F8E">
      <w:pPr>
        <w:pStyle w:val="BodyText"/>
        <w:rPr>
          <w:sz w:val="24"/>
          <w:szCs w:val="24"/>
        </w:rPr>
      </w:pPr>
    </w:p>
    <w:p w:rsidR="007F6F8E" w:rsidRDefault="00A562D8" w:rsidP="00A562D8">
      <w:pPr>
        <w:pStyle w:val="IndentedVerse"/>
        <w:bidi/>
      </w:pPr>
      <w:r>
        <w:t>"</w:t>
      </w:r>
      <w:r w:rsidR="00CB5936">
        <w:rPr>
          <w:rtl/>
        </w:rPr>
        <w:t xml:space="preserve">ויהוה חפץ </w:t>
      </w:r>
      <w:r w:rsidR="00CB5936">
        <w:rPr>
          <w:i/>
          <w:iCs/>
          <w:rtl/>
        </w:rPr>
        <w:t>דכאו</w:t>
      </w:r>
      <w:r>
        <w:rPr>
          <w:rFonts w:hint="cs"/>
          <w:rtl/>
          <w:lang w:bidi="he-IL"/>
        </w:rPr>
        <w:t>"</w:t>
      </w:r>
      <w:r w:rsidR="00CB5936">
        <w:rPr>
          <w:rtl/>
        </w:rPr>
        <w:t xml:space="preserve"> (ישעיה נ"ג</w:t>
      </w:r>
      <w:r>
        <w:rPr>
          <w:rFonts w:hint="cs"/>
          <w:rtl/>
          <w:lang w:bidi="he-IL"/>
        </w:rPr>
        <w:t xml:space="preserve"> 10).</w:t>
      </w:r>
    </w:p>
    <w:p w:rsidR="007F6F8E" w:rsidRDefault="007F6F8E">
      <w:pPr>
        <w:pStyle w:val="IndentedVerse"/>
        <w:rPr>
          <w:sz w:val="24"/>
          <w:szCs w:val="24"/>
        </w:rPr>
      </w:pPr>
    </w:p>
    <w:p w:rsidR="007F6F8E" w:rsidRDefault="00CB5936" w:rsidP="00A562D8">
      <w:pPr>
        <w:pStyle w:val="BodyText"/>
        <w:bidi/>
        <w:rPr>
          <w:szCs w:val="22"/>
        </w:rPr>
      </w:pPr>
      <w:r>
        <w:rPr>
          <w:szCs w:val="22"/>
          <w:rtl/>
        </w:rPr>
        <w:t>המילה "דיכא" פירושה "לרסק.</w:t>
      </w:r>
      <w:r w:rsidR="00A562D8">
        <w:rPr>
          <w:rFonts w:hint="cs"/>
          <w:szCs w:val="22"/>
          <w:rtl/>
          <w:lang w:bidi="he-IL"/>
        </w:rPr>
        <w:t>"</w:t>
      </w:r>
      <w:r>
        <w:rPr>
          <w:szCs w:val="22"/>
          <w:rtl/>
        </w:rPr>
        <w:t xml:space="preserve"> </w:t>
      </w:r>
      <w:r w:rsidR="00A562D8">
        <w:rPr>
          <w:rFonts w:hint="cs"/>
          <w:szCs w:val="22"/>
          <w:rtl/>
          <w:lang w:bidi="he-IL"/>
        </w:rPr>
        <w:t>"</w:t>
      </w:r>
      <w:r>
        <w:rPr>
          <w:szCs w:val="22"/>
          <w:rtl/>
        </w:rPr>
        <w:t xml:space="preserve">ה' חפץ </w:t>
      </w:r>
      <w:r>
        <w:rPr>
          <w:i/>
          <w:iCs/>
          <w:szCs w:val="22"/>
          <w:rtl/>
        </w:rPr>
        <w:t>לרסקו</w:t>
      </w:r>
      <w:r>
        <w:rPr>
          <w:szCs w:val="22"/>
          <w:rtl/>
        </w:rPr>
        <w:t>.</w:t>
      </w:r>
      <w:r w:rsidR="00A562D8">
        <w:rPr>
          <w:rFonts w:hint="cs"/>
          <w:szCs w:val="22"/>
          <w:rtl/>
          <w:lang w:bidi="he-IL"/>
        </w:rPr>
        <w:t>"</w:t>
      </w:r>
      <w:r>
        <w:rPr>
          <w:szCs w:val="22"/>
          <w:rtl/>
        </w:rPr>
        <w:t xml:space="preserve"> ד"ר אדוארד ג' יונג אמר, </w:t>
      </w:r>
      <w:r w:rsidR="00A562D8">
        <w:rPr>
          <w:rFonts w:hint="cs"/>
          <w:szCs w:val="22"/>
          <w:rtl/>
          <w:lang w:bidi="he-IL"/>
        </w:rPr>
        <w:t>"</w:t>
      </w:r>
      <w:r>
        <w:rPr>
          <w:szCs w:val="22"/>
          <w:rtl/>
        </w:rPr>
        <w:t xml:space="preserve">למרות תמימותו [של המשיח], אדוני רצה לדכא [ולרסק] אותו. מותו לא היתה בידי אנשים רשעים אלא בידיים של אדוני. זה לא מסיר אחריות מאלה אשר המיתו אותו, אך הם לא באמת שלטו במצב. הם רק עשו את מה שאדוני התיר להם לעשות" (אדוארד ג' יונג, </w:t>
      </w:r>
      <w:r>
        <w:rPr>
          <w:b/>
          <w:bCs/>
          <w:i/>
          <w:iCs/>
          <w:szCs w:val="22"/>
          <w:rtl/>
        </w:rPr>
        <w:t>ספר ישעיה</w:t>
      </w:r>
      <w:r>
        <w:rPr>
          <w:b/>
          <w:bCs/>
          <w:szCs w:val="22"/>
          <w:rtl/>
        </w:rPr>
        <w:t xml:space="preserve">, </w:t>
      </w:r>
      <w:r>
        <w:rPr>
          <w:szCs w:val="22"/>
          <w:rtl/>
        </w:rPr>
        <w:t xml:space="preserve">חברת הוצאה וויליאם ב' ארדמנס, </w:t>
      </w:r>
      <w:r>
        <w:rPr>
          <w:szCs w:val="22"/>
        </w:rPr>
        <w:t>1972</w:t>
      </w:r>
      <w:r>
        <w:rPr>
          <w:szCs w:val="22"/>
          <w:rtl/>
        </w:rPr>
        <w:t xml:space="preserve">, כרך </w:t>
      </w:r>
      <w:r>
        <w:rPr>
          <w:szCs w:val="22"/>
        </w:rPr>
        <w:t>3</w:t>
      </w:r>
      <w:r>
        <w:rPr>
          <w:szCs w:val="22"/>
          <w:rtl/>
        </w:rPr>
        <w:t>, עמ'</w:t>
      </w:r>
      <w:r w:rsidR="00A562D8">
        <w:rPr>
          <w:rFonts w:hint="cs"/>
          <w:szCs w:val="22"/>
          <w:rtl/>
          <w:lang w:bidi="he-IL"/>
        </w:rPr>
        <w:t xml:space="preserve"> 353-354).</w:t>
      </w:r>
      <w:r>
        <w:rPr>
          <w:szCs w:val="22"/>
        </w:rPr>
        <w:t xml:space="preserve"> </w:t>
      </w:r>
    </w:p>
    <w:p w:rsidR="007F6F8E" w:rsidRDefault="00CB5936" w:rsidP="00A562D8">
      <w:pPr>
        <w:pStyle w:val="BodyTextIndent21"/>
        <w:bidi/>
        <w:rPr>
          <w:szCs w:val="22"/>
        </w:rPr>
      </w:pPr>
      <w:r>
        <w:rPr>
          <w:szCs w:val="22"/>
          <w:rtl/>
        </w:rPr>
        <w:t xml:space="preserve">כפי שכבר אמרתי, זה נראה בברור ברומים ג' </w:t>
      </w:r>
      <w:r>
        <w:rPr>
          <w:szCs w:val="22"/>
        </w:rPr>
        <w:t>25</w:t>
      </w:r>
      <w:r>
        <w:rPr>
          <w:szCs w:val="22"/>
          <w:rtl/>
        </w:rPr>
        <w:t>, בנוגע למשיח</w:t>
      </w:r>
      <w:r>
        <w:rPr>
          <w:szCs w:val="22"/>
        </w:rPr>
        <w:t>,</w:t>
      </w:r>
    </w:p>
    <w:p w:rsidR="007F6F8E" w:rsidRDefault="007F6F8E">
      <w:pPr>
        <w:pStyle w:val="BodyText"/>
        <w:rPr>
          <w:szCs w:val="22"/>
        </w:rPr>
      </w:pPr>
    </w:p>
    <w:p w:rsidR="007F6F8E" w:rsidRDefault="00A562D8" w:rsidP="00A562D8">
      <w:pPr>
        <w:pStyle w:val="IndentedVerse"/>
        <w:bidi/>
      </w:pPr>
      <w:r>
        <w:rPr>
          <w:rFonts w:hint="cs"/>
          <w:rtl/>
          <w:lang w:bidi="he-IL"/>
        </w:rPr>
        <w:t>"</w:t>
      </w:r>
      <w:r w:rsidR="00CB5936">
        <w:rPr>
          <w:rtl/>
        </w:rPr>
        <w:t xml:space="preserve">אשר שמו אלוהים לפנינו </w:t>
      </w:r>
      <w:r w:rsidR="00CB5936">
        <w:rPr>
          <w:i/>
          <w:iCs/>
          <w:rtl/>
        </w:rPr>
        <w:t>לכפורת</w:t>
      </w:r>
      <w:r w:rsidR="00CB5936">
        <w:rPr>
          <w:rtl/>
        </w:rPr>
        <w:t>" (רומים</w:t>
      </w:r>
      <w:r>
        <w:rPr>
          <w:rFonts w:hint="cs"/>
          <w:rtl/>
          <w:lang w:bidi="he-IL"/>
        </w:rPr>
        <w:t xml:space="preserve"> 3:25),</w:t>
      </w:r>
      <w:r w:rsidR="00CB5936">
        <w:t xml:space="preserve"> </w:t>
      </w:r>
    </w:p>
    <w:p w:rsidR="007F6F8E" w:rsidRDefault="007F6F8E">
      <w:pPr>
        <w:pStyle w:val="IndentedVerse"/>
        <w:rPr>
          <w:sz w:val="22"/>
          <w:szCs w:val="22"/>
        </w:rPr>
      </w:pPr>
    </w:p>
    <w:p w:rsidR="007F6F8E" w:rsidRDefault="00CB5936" w:rsidP="00A562D8">
      <w:pPr>
        <w:pStyle w:val="BodyText"/>
        <w:bidi/>
        <w:rPr>
          <w:szCs w:val="22"/>
          <w:rtl/>
          <w:lang w:bidi="he-IL"/>
        </w:rPr>
      </w:pPr>
      <w:r>
        <w:rPr>
          <w:szCs w:val="22"/>
          <w:rtl/>
        </w:rPr>
        <w:t xml:space="preserve">וביוחנן ג' </w:t>
      </w:r>
      <w:r>
        <w:rPr>
          <w:szCs w:val="22"/>
        </w:rPr>
        <w:t>16</w:t>
      </w:r>
      <w:r>
        <w:rPr>
          <w:szCs w:val="22"/>
          <w:rtl/>
        </w:rPr>
        <w:t>, כי</w:t>
      </w:r>
      <w:r>
        <w:rPr>
          <w:szCs w:val="22"/>
        </w:rPr>
        <w:t>,</w:t>
      </w:r>
    </w:p>
    <w:p w:rsidR="007F6F8E" w:rsidRDefault="007F6F8E">
      <w:pPr>
        <w:pStyle w:val="IndentedVerse"/>
        <w:rPr>
          <w:sz w:val="24"/>
          <w:szCs w:val="24"/>
        </w:rPr>
      </w:pPr>
    </w:p>
    <w:p w:rsidR="007F6F8E" w:rsidRDefault="00A562D8" w:rsidP="00A562D8">
      <w:pPr>
        <w:pStyle w:val="IndentedVerse"/>
        <w:bidi/>
      </w:pPr>
      <w:r>
        <w:t>"</w:t>
      </w:r>
      <w:r w:rsidR="00CB5936">
        <w:rPr>
          <w:rtl/>
        </w:rPr>
        <w:t xml:space="preserve">אלוהים כה אהב את העולם עד כי </w:t>
      </w:r>
      <w:r w:rsidR="00CB5936">
        <w:rPr>
          <w:i/>
          <w:iCs/>
          <w:rtl/>
        </w:rPr>
        <w:t>נתן</w:t>
      </w:r>
      <w:r w:rsidR="00CB5936">
        <w:rPr>
          <w:rtl/>
        </w:rPr>
        <w:t xml:space="preserve"> את בנו יחידו" (יוחנן ג'</w:t>
      </w:r>
      <w:r>
        <w:rPr>
          <w:rFonts w:hint="cs"/>
          <w:rtl/>
          <w:lang w:bidi="he-IL"/>
        </w:rPr>
        <w:t xml:space="preserve"> 16).</w:t>
      </w:r>
      <w:r w:rsidR="00CB5936">
        <w:t xml:space="preserve"> </w:t>
      </w:r>
    </w:p>
    <w:p w:rsidR="007F6F8E" w:rsidRDefault="00CB5936" w:rsidP="00A562D8">
      <w:pPr>
        <w:pStyle w:val="BodyText"/>
        <w:bidi/>
        <w:rPr>
          <w:szCs w:val="22"/>
        </w:rPr>
      </w:pPr>
      <w:r>
        <w:rPr>
          <w:szCs w:val="22"/>
          <w:rtl/>
        </w:rPr>
        <w:t>לכפר על זעמו נגד חטא, ולאפשר ישועה לאדם החוטא</w:t>
      </w:r>
      <w:r>
        <w:rPr>
          <w:szCs w:val="22"/>
        </w:rPr>
        <w:t>.</w:t>
      </w:r>
    </w:p>
    <w:p w:rsidR="007F6F8E" w:rsidRDefault="007F6F8E">
      <w:pPr>
        <w:pStyle w:val="BodyText"/>
      </w:pPr>
    </w:p>
    <w:p w:rsidR="007F6F8E" w:rsidRDefault="00A562D8" w:rsidP="00A562D8">
      <w:pPr>
        <w:pStyle w:val="IndentedVerse"/>
        <w:bidi/>
      </w:pPr>
      <w:r>
        <w:lastRenderedPageBreak/>
        <w:t>"</w:t>
      </w:r>
      <w:r w:rsidR="00CB5936">
        <w:rPr>
          <w:rtl/>
        </w:rPr>
        <w:t>ויהוה חפץ דכאו [רסקו]</w:t>
      </w:r>
      <w:r>
        <w:rPr>
          <w:rFonts w:hint="cs"/>
          <w:rtl/>
          <w:lang w:bidi="he-IL"/>
        </w:rPr>
        <w:t>"</w:t>
      </w:r>
      <w:r w:rsidR="00CB5936">
        <w:rPr>
          <w:rtl/>
        </w:rPr>
        <w:t xml:space="preserve"> (ישעיה נ"ג</w:t>
      </w:r>
      <w:r>
        <w:rPr>
          <w:rFonts w:hint="cs"/>
          <w:rtl/>
          <w:lang w:bidi="he-IL"/>
        </w:rPr>
        <w:t xml:space="preserve"> 10).</w:t>
      </w:r>
      <w:r w:rsidR="00CB5936">
        <w:t xml:space="preserve"> </w:t>
      </w:r>
    </w:p>
    <w:p w:rsidR="007F6F8E" w:rsidRDefault="007F6F8E">
      <w:pPr>
        <w:pStyle w:val="BodyText"/>
      </w:pPr>
    </w:p>
    <w:p w:rsidR="007F6F8E" w:rsidRDefault="00CB5936" w:rsidP="00A562D8">
      <w:pPr>
        <w:pStyle w:val="BodyTextIndent21"/>
        <w:bidi/>
        <w:rPr>
          <w:szCs w:val="22"/>
        </w:rPr>
      </w:pPr>
      <w:r>
        <w:rPr>
          <w:szCs w:val="22"/>
          <w:rtl/>
        </w:rPr>
        <w:t>אני מאמין שאלוהים האב דיכא וריסק את בנו בתחילה בגן גת שמנים. נאמר לנו ממתי, שבתוך גת שמנים, אלוהים אמר,</w:t>
      </w:r>
      <w:r w:rsidR="00A562D8">
        <w:rPr>
          <w:rFonts w:hint="cs"/>
          <w:szCs w:val="22"/>
          <w:rtl/>
          <w:lang w:bidi="he-IL"/>
        </w:rPr>
        <w:t xml:space="preserve">  </w:t>
      </w:r>
      <w:r w:rsidR="00A562D8">
        <w:rPr>
          <w:rFonts w:hint="cs"/>
          <w:i/>
          <w:iCs/>
          <w:szCs w:val="22"/>
          <w:rtl/>
          <w:lang w:bidi="he-IL"/>
        </w:rPr>
        <w:t>"</w:t>
      </w:r>
      <w:r>
        <w:rPr>
          <w:i/>
          <w:iCs/>
          <w:szCs w:val="22"/>
          <w:rtl/>
        </w:rPr>
        <w:t>אכה את הרועה ותפוצנה הצאן"</w:t>
      </w:r>
      <w:r>
        <w:rPr>
          <w:szCs w:val="22"/>
          <w:rtl/>
        </w:rPr>
        <w:t xml:space="preserve"> (מתי כ"ו </w:t>
      </w:r>
      <w:r>
        <w:rPr>
          <w:szCs w:val="22"/>
        </w:rPr>
        <w:t>31</w:t>
      </w:r>
      <w:r>
        <w:rPr>
          <w:szCs w:val="22"/>
          <w:rtl/>
        </w:rPr>
        <w:t xml:space="preserve">). בשורת מרקוס גם מספרת לנו, שבגת שמנים, </w:t>
      </w:r>
      <w:r w:rsidR="00A562D8">
        <w:rPr>
          <w:rFonts w:hint="cs"/>
          <w:szCs w:val="22"/>
          <w:rtl/>
          <w:lang w:bidi="he-IL"/>
        </w:rPr>
        <w:t>"</w:t>
      </w:r>
      <w:r>
        <w:rPr>
          <w:szCs w:val="22"/>
          <w:rtl/>
        </w:rPr>
        <w:t xml:space="preserve">אכה את הרועה" (מרקוס י"ד </w:t>
      </w:r>
      <w:r>
        <w:rPr>
          <w:szCs w:val="22"/>
        </w:rPr>
        <w:t>27</w:t>
      </w:r>
      <w:r>
        <w:rPr>
          <w:szCs w:val="22"/>
          <w:rtl/>
        </w:rPr>
        <w:t>). לכן, אני משוכנע שאלוהים הכה את ישוע, דיכא אותו, והחל לרסק אותו בתור מחליף מקום מכפר על חטא</w:t>
      </w:r>
      <w:r w:rsidR="00A562D8">
        <w:rPr>
          <w:rFonts w:hint="cs"/>
          <w:szCs w:val="22"/>
          <w:rtl/>
          <w:lang w:bidi="he-IL"/>
        </w:rPr>
        <w:t>י</w:t>
      </w:r>
      <w:r w:rsidR="00A562D8">
        <w:rPr>
          <w:szCs w:val="22"/>
          <w:rtl/>
        </w:rPr>
        <w:t xml:space="preserve">נו כבר בחושך </w:t>
      </w:r>
      <w:r>
        <w:rPr>
          <w:szCs w:val="22"/>
          <w:rtl/>
        </w:rPr>
        <w:t>גת שמנים. ספרג'אן דיבר על כך כאשר אמר</w:t>
      </w:r>
      <w:r>
        <w:rPr>
          <w:szCs w:val="22"/>
        </w:rPr>
        <w:t>,</w:t>
      </w:r>
    </w:p>
    <w:p w:rsidR="007F6F8E" w:rsidRDefault="007F6F8E">
      <w:pPr>
        <w:pStyle w:val="BodyTextIndent21"/>
        <w:rPr>
          <w:sz w:val="24"/>
          <w:szCs w:val="24"/>
        </w:rPr>
      </w:pPr>
    </w:p>
    <w:p w:rsidR="007F6F8E" w:rsidRDefault="00CB5936" w:rsidP="00A562D8">
      <w:pPr>
        <w:pStyle w:val="IndentedQuote"/>
        <w:bidi/>
        <w:rPr>
          <w:cs/>
        </w:rPr>
      </w:pPr>
      <w:r>
        <w:rPr>
          <w:rtl/>
        </w:rPr>
        <w:t xml:space="preserve">כעת אדוננו לקח כוס ספציפית </w:t>
      </w:r>
      <w:r>
        <w:rPr>
          <w:i/>
          <w:iCs/>
          <w:rtl/>
        </w:rPr>
        <w:t>מידיו של האב</w:t>
      </w:r>
      <w:r>
        <w:rPr>
          <w:rtl/>
        </w:rPr>
        <w:t xml:space="preserve">. לא מהיהודים, לא מיהודה איש קריות הבוגד, לא מהתלמידים הישנונים, לא מהשטן היה </w:t>
      </w:r>
      <w:r w:rsidR="00A562D8">
        <w:rPr>
          <w:rFonts w:hint="cs"/>
          <w:rtl/>
          <w:lang w:bidi="he-IL"/>
        </w:rPr>
        <w:t>ה</w:t>
      </w:r>
      <w:r>
        <w:rPr>
          <w:rtl/>
        </w:rPr>
        <w:t>מבחן [בגן גת שמנים] כעת אך הכוס נמלאה על ידי זה שהכיר כאביו... כוס אשר הדהימה את נפשו והטרידה את לבו בקרבו. הוא נרתע [לאחור] מזו, ולכן בטוח שהיתה זאת כוס נוראית יותר מסבל פיסי, הרי מ</w:t>
      </w:r>
      <w:r w:rsidR="00A562D8">
        <w:rPr>
          <w:rFonts w:hint="cs"/>
          <w:rtl/>
          <w:lang w:bidi="he-IL"/>
        </w:rPr>
        <w:t>סבל כ</w:t>
      </w:r>
      <w:r>
        <w:rPr>
          <w:rtl/>
        </w:rPr>
        <w:t xml:space="preserve">זה הוא לא נרתע... מדובר במשהו נוראי מעל ומעבר, מלא בחרדה, אשר הגיע [אליו] מידיו של האב. זה מסיר כל ספק לגבי מה זה היה, הרי אנו קוראים, </w:t>
      </w:r>
      <w:r w:rsidR="00A562D8">
        <w:rPr>
          <w:rFonts w:hint="cs"/>
          <w:rtl/>
          <w:lang w:bidi="he-IL"/>
        </w:rPr>
        <w:t>"</w:t>
      </w:r>
      <w:r>
        <w:rPr>
          <w:rtl/>
        </w:rPr>
        <w:t>ויהוה חפץ דכאו...</w:t>
      </w:r>
      <w:r w:rsidR="00A562D8">
        <w:rPr>
          <w:rFonts w:hint="cs"/>
          <w:rtl/>
          <w:lang w:bidi="he-IL"/>
        </w:rPr>
        <w:t>"</w:t>
      </w:r>
      <w:r>
        <w:rPr>
          <w:rtl/>
        </w:rPr>
        <w:t xml:space="preserve"> אדוני הניח עליו את עוון כולנו. הוא עשה אותו להיות חטא למרות שלא ידע חטא בעצמו. זהו, אם כך, מה שגרם למושיע דכאון כה רב... עליו לסבול [במקום] החוטא. הנה סוד הייסורים האלה [בגת שמנים] שאני לא יכול [להסביר לחלוטין] לפניכם, כי האמת היא כך</w:t>
      </w:r>
      <w:r>
        <w:rPr>
          <w:cs/>
        </w:rPr>
        <w:t xml:space="preserve"> – </w:t>
      </w:r>
    </w:p>
    <w:p w:rsidR="007F6F8E" w:rsidRDefault="007F6F8E">
      <w:pPr>
        <w:pStyle w:val="IndentedQuote"/>
        <w:rPr>
          <w:sz w:val="16"/>
          <w:szCs w:val="16"/>
        </w:rPr>
      </w:pPr>
    </w:p>
    <w:p w:rsidR="007F6F8E" w:rsidRDefault="00CB5936" w:rsidP="00A41435">
      <w:pPr>
        <w:pStyle w:val="IndentedQuote"/>
        <w:bidi/>
        <w:ind w:left="2160"/>
      </w:pPr>
      <w:r>
        <w:t>'</w:t>
      </w:r>
      <w:r>
        <w:rPr>
          <w:rtl/>
        </w:rPr>
        <w:t>לאלוהים, לאלוהים בלבד</w:t>
      </w:r>
      <w:r>
        <w:t>,</w:t>
      </w:r>
    </w:p>
    <w:p w:rsidR="007F6F8E" w:rsidRDefault="00CB5936" w:rsidP="00A41435">
      <w:pPr>
        <w:pStyle w:val="IndentedQuote"/>
        <w:bidi/>
        <w:ind w:left="2160"/>
        <w:rPr>
          <w:rtl/>
          <w:lang w:bidi="he-IL"/>
        </w:rPr>
      </w:pPr>
      <w:r>
        <w:t xml:space="preserve">’ </w:t>
      </w:r>
      <w:r>
        <w:rPr>
          <w:rtl/>
        </w:rPr>
        <w:t>לדעת לגמרי כמה סבל</w:t>
      </w:r>
      <w:r w:rsidR="00A41435">
        <w:rPr>
          <w:rFonts w:hint="cs"/>
          <w:rtl/>
          <w:lang w:bidi="he-IL"/>
        </w:rPr>
        <w:t>.'</w:t>
      </w:r>
    </w:p>
    <w:p w:rsidR="007F6F8E" w:rsidRDefault="007F6F8E" w:rsidP="00A41435">
      <w:pPr>
        <w:pStyle w:val="IndentedQuote"/>
        <w:bidi/>
        <w:ind w:left="0"/>
        <w:rPr>
          <w:sz w:val="16"/>
          <w:szCs w:val="16"/>
          <w:lang w:bidi="he-IL"/>
        </w:rPr>
      </w:pPr>
    </w:p>
    <w:p w:rsidR="007F6F8E" w:rsidRDefault="00A41435" w:rsidP="00A41435">
      <w:pPr>
        <w:pStyle w:val="IndentedQuote"/>
        <w:bidi/>
      </w:pPr>
      <w:r>
        <w:t>)</w:t>
      </w:r>
      <w:r w:rsidR="00CB5936">
        <w:rPr>
          <w:rtl/>
        </w:rPr>
        <w:t xml:space="preserve">צ"ה ספרג'אן, </w:t>
      </w:r>
      <w:r>
        <w:rPr>
          <w:rFonts w:hint="cs"/>
          <w:rtl/>
          <w:lang w:bidi="he-IL"/>
        </w:rPr>
        <w:t>"</w:t>
      </w:r>
      <w:r w:rsidR="00CB5936">
        <w:rPr>
          <w:rtl/>
        </w:rPr>
        <w:t>יגון גת שמנים,</w:t>
      </w:r>
      <w:r>
        <w:rPr>
          <w:rFonts w:hint="cs"/>
          <w:rtl/>
          <w:lang w:bidi="he-IL"/>
        </w:rPr>
        <w:t>"</w:t>
      </w:r>
      <w:r w:rsidR="00CB5936">
        <w:rPr>
          <w:rtl/>
        </w:rPr>
        <w:t xml:space="preserve"> </w:t>
      </w:r>
      <w:r w:rsidR="00CB5936">
        <w:rPr>
          <w:b/>
          <w:bCs/>
          <w:i/>
          <w:iCs/>
          <w:rtl/>
        </w:rPr>
        <w:t>בימת המשכן המטרופוליטני,</w:t>
      </w:r>
      <w:r w:rsidR="00CB5936">
        <w:rPr>
          <w:rtl/>
        </w:rPr>
        <w:t xml:space="preserve"> הוצאת פילגרים, </w:t>
      </w:r>
      <w:r w:rsidR="00CB5936">
        <w:t>1971</w:t>
      </w:r>
      <w:r w:rsidR="00CB5936">
        <w:rPr>
          <w:rtl/>
        </w:rPr>
        <w:t xml:space="preserve"> דפוס חדש, כרך </w:t>
      </w:r>
      <w:r w:rsidR="00CB5936">
        <w:t>20</w:t>
      </w:r>
      <w:r w:rsidR="00CB5936">
        <w:rPr>
          <w:rtl/>
        </w:rPr>
        <w:t>, עמ'</w:t>
      </w:r>
      <w:r>
        <w:rPr>
          <w:rFonts w:hint="cs"/>
          <w:rtl/>
          <w:lang w:bidi="he-IL"/>
        </w:rPr>
        <w:t xml:space="preserve"> 592-593).</w:t>
      </w:r>
    </w:p>
    <w:p w:rsidR="007F6F8E" w:rsidRDefault="007F6F8E">
      <w:pPr>
        <w:pStyle w:val="IndentedQuote"/>
        <w:rPr>
          <w:sz w:val="16"/>
          <w:szCs w:val="16"/>
        </w:rPr>
      </w:pPr>
    </w:p>
    <w:p w:rsidR="007F6F8E" w:rsidRDefault="00A41435" w:rsidP="00A41435">
      <w:pPr>
        <w:pStyle w:val="IndentedVerse"/>
        <w:bidi/>
        <w:rPr>
          <w:rtl/>
          <w:lang w:bidi="he-IL"/>
        </w:rPr>
      </w:pPr>
      <w:r>
        <w:t>"</w:t>
      </w:r>
      <w:r w:rsidR="00CB5936">
        <w:rPr>
          <w:rtl/>
        </w:rPr>
        <w:t>ויהוה חפץ דכאו" (ישעיה נ"ג</w:t>
      </w:r>
      <w:r>
        <w:rPr>
          <w:rFonts w:hint="cs"/>
          <w:rtl/>
          <w:lang w:bidi="he-IL"/>
        </w:rPr>
        <w:t xml:space="preserve"> 10).</w:t>
      </w:r>
      <w:r w:rsidR="00CB5936">
        <w:t xml:space="preserve"> </w:t>
      </w:r>
    </w:p>
    <w:p w:rsidR="007F6F8E" w:rsidRDefault="007F6F8E">
      <w:pPr>
        <w:pStyle w:val="IndentedQuote"/>
        <w:rPr>
          <w:sz w:val="16"/>
          <w:szCs w:val="16"/>
        </w:rPr>
      </w:pPr>
    </w:p>
    <w:p w:rsidR="007F6F8E" w:rsidRDefault="00CB5936" w:rsidP="00A41435">
      <w:pPr>
        <w:pStyle w:val="BodyTextIndent21"/>
        <w:bidi/>
        <w:rPr>
          <w:szCs w:val="22"/>
          <w:rtl/>
          <w:lang w:bidi="he-IL"/>
        </w:rPr>
      </w:pPr>
      <w:r>
        <w:rPr>
          <w:szCs w:val="22"/>
          <w:rtl/>
        </w:rPr>
        <w:t>תחת כובד החטא של בני אדם, אשר נשפך עליו בת שמנים, המשיח רוסק, הוא דוכא על ידי משקל חטאיך, כי</w:t>
      </w:r>
    </w:p>
    <w:p w:rsidR="007F6F8E" w:rsidRDefault="007F6F8E">
      <w:pPr>
        <w:pStyle w:val="BodyText"/>
        <w:rPr>
          <w:sz w:val="16"/>
          <w:szCs w:val="16"/>
        </w:rPr>
      </w:pPr>
    </w:p>
    <w:p w:rsidR="007F6F8E" w:rsidRDefault="00A41435" w:rsidP="00A41435">
      <w:pPr>
        <w:pStyle w:val="IndentedVerse"/>
        <w:bidi/>
      </w:pPr>
      <w:r>
        <w:rPr>
          <w:rFonts w:hint="cs"/>
          <w:rtl/>
          <w:lang w:bidi="he-IL"/>
        </w:rPr>
        <w:t>"</w:t>
      </w:r>
      <w:r w:rsidR="00CB5936">
        <w:rPr>
          <w:rtl/>
        </w:rPr>
        <w:t>וחבלי מוות באו עליו ויוסף להתפלל בחזקה ותהי זעתו כנטפי דם יורדים לארץ" (לוקס כ"ב</w:t>
      </w:r>
      <w:r>
        <w:rPr>
          <w:rFonts w:hint="cs"/>
          <w:rtl/>
          <w:lang w:bidi="he-IL"/>
        </w:rPr>
        <w:t xml:space="preserve"> 44).</w:t>
      </w:r>
    </w:p>
    <w:p w:rsidR="007F6F8E" w:rsidRDefault="007F6F8E">
      <w:pPr>
        <w:pStyle w:val="IndentedVerse"/>
      </w:pPr>
    </w:p>
    <w:p w:rsidR="007F6F8E" w:rsidRDefault="00CB5936" w:rsidP="00A41435">
      <w:pPr>
        <w:pStyle w:val="BodyText"/>
        <w:bidi/>
        <w:rPr>
          <w:szCs w:val="22"/>
        </w:rPr>
      </w:pPr>
      <w:r>
        <w:rPr>
          <w:szCs w:val="22"/>
          <w:rtl/>
        </w:rPr>
        <w:t xml:space="preserve">אף יד אנושית לא נגעה בו קודם לכן. הוא טרם נעצר, וטרם ספג מכות, הלקאות ונצלב. לא, זה היה אלוהים האב אשר דיכא וריסק אותו בגת שמנים. אלוהים האב היה זה שאמר, </w:t>
      </w:r>
      <w:r w:rsidR="00A41435">
        <w:rPr>
          <w:rFonts w:hint="cs"/>
          <w:i/>
          <w:iCs/>
          <w:szCs w:val="22"/>
          <w:rtl/>
          <w:lang w:bidi="he-IL"/>
        </w:rPr>
        <w:t xml:space="preserve"> "</w:t>
      </w:r>
      <w:r>
        <w:rPr>
          <w:i/>
          <w:iCs/>
          <w:szCs w:val="22"/>
          <w:rtl/>
        </w:rPr>
        <w:t>אכה את הרועה"</w:t>
      </w:r>
      <w:r>
        <w:rPr>
          <w:b/>
          <w:bCs/>
          <w:szCs w:val="22"/>
          <w:rtl/>
        </w:rPr>
        <w:t xml:space="preserve"> </w:t>
      </w:r>
      <w:r>
        <w:rPr>
          <w:szCs w:val="22"/>
          <w:rtl/>
        </w:rPr>
        <w:t xml:space="preserve">(מתי כ"ו </w:t>
      </w:r>
      <w:r>
        <w:rPr>
          <w:szCs w:val="22"/>
        </w:rPr>
        <w:t>31</w:t>
      </w:r>
      <w:r>
        <w:rPr>
          <w:szCs w:val="22"/>
          <w:rtl/>
        </w:rPr>
        <w:t>). זה בדיוק מה שאלוהים ניבא באמצעות ישעיה</w:t>
      </w:r>
      <w:r>
        <w:rPr>
          <w:szCs w:val="22"/>
        </w:rPr>
        <w:t>,</w:t>
      </w:r>
    </w:p>
    <w:p w:rsidR="007F6F8E" w:rsidRDefault="007F6F8E">
      <w:pPr>
        <w:pStyle w:val="BodyText"/>
        <w:rPr>
          <w:sz w:val="16"/>
          <w:szCs w:val="16"/>
        </w:rPr>
      </w:pPr>
    </w:p>
    <w:p w:rsidR="007F6F8E" w:rsidRDefault="00A41435" w:rsidP="00A41435">
      <w:pPr>
        <w:pStyle w:val="IndentedVerse"/>
        <w:bidi/>
      </w:pPr>
      <w:r>
        <w:rPr>
          <w:rFonts w:hint="cs"/>
          <w:rtl/>
          <w:lang w:bidi="he-IL"/>
        </w:rPr>
        <w:t>"</w:t>
      </w:r>
      <w:r w:rsidR="00CB5936">
        <w:rPr>
          <w:rtl/>
        </w:rPr>
        <w:t>ויהוה חפץ דכאו" (ישעיה נ"ג</w:t>
      </w:r>
      <w:r>
        <w:rPr>
          <w:rFonts w:hint="cs"/>
          <w:rtl/>
          <w:lang w:bidi="he-IL"/>
        </w:rPr>
        <w:t xml:space="preserve"> 10).</w:t>
      </w:r>
    </w:p>
    <w:p w:rsidR="007F6F8E" w:rsidRDefault="007F6F8E">
      <w:pPr>
        <w:pStyle w:val="IndentedVerse"/>
      </w:pPr>
    </w:p>
    <w:p w:rsidR="007F6F8E" w:rsidRDefault="00CB5936" w:rsidP="00A41435">
      <w:pPr>
        <w:pStyle w:val="IndentedQuote"/>
        <w:bidi/>
        <w:ind w:right="0"/>
      </w:pPr>
      <w:r>
        <w:rPr>
          <w:rtl/>
        </w:rPr>
        <w:t>שום לשון לא תספר איזה זעם ספג</w:t>
      </w:r>
      <w:r>
        <w:t>,</w:t>
      </w:r>
    </w:p>
    <w:p w:rsidR="007F6F8E" w:rsidRDefault="00CB5936" w:rsidP="00A41435">
      <w:pPr>
        <w:pStyle w:val="IndentedQuote"/>
        <w:bidi/>
        <w:ind w:right="0"/>
      </w:pPr>
      <w:r>
        <w:t xml:space="preserve">    </w:t>
      </w:r>
      <w:r>
        <w:rPr>
          <w:rtl/>
        </w:rPr>
        <w:t>הזעם שהיה אמור להגיע אלי</w:t>
      </w:r>
      <w:r>
        <w:t>:</w:t>
      </w:r>
    </w:p>
    <w:p w:rsidR="007F6F8E" w:rsidRDefault="00CB5936" w:rsidP="00A41435">
      <w:pPr>
        <w:pStyle w:val="IndentedQuote"/>
        <w:bidi/>
        <w:ind w:right="0"/>
      </w:pPr>
      <w:r>
        <w:rPr>
          <w:rtl/>
        </w:rPr>
        <w:t>מדבר הדין של החטא; הוא נשא את כולו</w:t>
      </w:r>
      <w:r>
        <w:t>,</w:t>
      </w:r>
    </w:p>
    <w:p w:rsidR="007F6F8E" w:rsidRDefault="00CB5936" w:rsidP="00A41435">
      <w:pPr>
        <w:pStyle w:val="IndentedQuote"/>
        <w:bidi/>
        <w:ind w:right="0"/>
      </w:pPr>
      <w:r>
        <w:t xml:space="preserve">    </w:t>
      </w:r>
      <w:r>
        <w:rPr>
          <w:rtl/>
        </w:rPr>
        <w:t>כדי לשחרר את החוטא</w:t>
      </w:r>
      <w:r>
        <w:t>!</w:t>
      </w:r>
    </w:p>
    <w:p w:rsidR="007F6F8E" w:rsidRDefault="00A41435" w:rsidP="00A41435">
      <w:pPr>
        <w:pStyle w:val="IndentedQuote"/>
        <w:bidi/>
        <w:ind w:right="0"/>
      </w:pPr>
      <w:r>
        <w:t>)</w:t>
      </w:r>
      <w:r>
        <w:rPr>
          <w:rFonts w:hint="cs"/>
          <w:rtl/>
          <w:lang w:bidi="he-IL"/>
        </w:rPr>
        <w:t>"</w:t>
      </w:r>
      <w:r w:rsidR="00CB5936">
        <w:rPr>
          <w:rtl/>
        </w:rPr>
        <w:t xml:space="preserve">כוס הזעם" מאת אלברט מידלן, </w:t>
      </w:r>
      <w:r w:rsidR="00CB5936">
        <w:t>1825-1909</w:t>
      </w:r>
      <w:r w:rsidR="00CB5936">
        <w:rPr>
          <w:rtl/>
        </w:rPr>
        <w:t>; למנגינה של "הו, היפתח אליו</w:t>
      </w:r>
      <w:r>
        <w:rPr>
          <w:rFonts w:hint="cs"/>
          <w:rtl/>
          <w:lang w:bidi="he-IL"/>
        </w:rPr>
        <w:t>").</w:t>
      </w:r>
    </w:p>
    <w:p w:rsidR="007F6F8E" w:rsidRDefault="007F6F8E">
      <w:pPr>
        <w:pStyle w:val="BodyText"/>
      </w:pPr>
    </w:p>
    <w:p w:rsidR="007F6F8E" w:rsidRDefault="00CB5936" w:rsidP="008A15A0">
      <w:pPr>
        <w:pStyle w:val="BodyText"/>
        <w:numPr>
          <w:ilvl w:val="0"/>
          <w:numId w:val="3"/>
        </w:numPr>
        <w:bidi/>
        <w:ind w:left="360"/>
        <w:rPr>
          <w:b/>
          <w:bCs/>
          <w:sz w:val="24"/>
          <w:szCs w:val="24"/>
        </w:rPr>
      </w:pPr>
      <w:r>
        <w:rPr>
          <w:b/>
          <w:bCs/>
          <w:sz w:val="24"/>
          <w:szCs w:val="24"/>
          <w:rtl/>
        </w:rPr>
        <w:t>שנית, אלוהים גרם לו חולי</w:t>
      </w:r>
      <w:r>
        <w:rPr>
          <w:b/>
          <w:bCs/>
          <w:sz w:val="24"/>
          <w:szCs w:val="24"/>
        </w:rPr>
        <w:t>.</w:t>
      </w:r>
    </w:p>
    <w:p w:rsidR="007F6F8E" w:rsidRDefault="007F6F8E">
      <w:pPr>
        <w:pStyle w:val="BodyText"/>
        <w:rPr>
          <w:sz w:val="20"/>
        </w:rPr>
      </w:pPr>
    </w:p>
    <w:p w:rsidR="007F6F8E" w:rsidRPr="00A41435" w:rsidRDefault="00A41435" w:rsidP="00A41435">
      <w:pPr>
        <w:pStyle w:val="IndentedVerse"/>
        <w:bidi/>
      </w:pPr>
      <w:r>
        <w:rPr>
          <w:rFonts w:hint="cs"/>
          <w:rtl/>
          <w:lang w:bidi="he-IL"/>
        </w:rPr>
        <w:t>"</w:t>
      </w:r>
      <w:r w:rsidR="00CB5936">
        <w:rPr>
          <w:rtl/>
        </w:rPr>
        <w:t xml:space="preserve">ויהוה חפץ דכאו, </w:t>
      </w:r>
      <w:r w:rsidR="00CB5936">
        <w:rPr>
          <w:i/>
          <w:iCs/>
          <w:rtl/>
        </w:rPr>
        <w:t>החלי...</w:t>
      </w:r>
      <w:r>
        <w:rPr>
          <w:rFonts w:hint="cs"/>
          <w:rtl/>
          <w:lang w:bidi="he-IL"/>
        </w:rPr>
        <w:t>"</w:t>
      </w:r>
      <w:r w:rsidR="00CB5936">
        <w:rPr>
          <w:rtl/>
        </w:rPr>
        <w:t xml:space="preserve"> (ישעיה נ"ג</w:t>
      </w:r>
      <w:r>
        <w:rPr>
          <w:rFonts w:hint="cs"/>
          <w:rtl/>
          <w:lang w:bidi="he-IL"/>
        </w:rPr>
        <w:t xml:space="preserve"> 10).</w:t>
      </w:r>
    </w:p>
    <w:p w:rsidR="007F6F8E" w:rsidRDefault="007F6F8E">
      <w:pPr>
        <w:pStyle w:val="BodyTextIndent21"/>
        <w:rPr>
          <w:sz w:val="18"/>
          <w:szCs w:val="18"/>
        </w:rPr>
      </w:pPr>
    </w:p>
    <w:p w:rsidR="007F6F8E" w:rsidRDefault="00CB5936" w:rsidP="00A41435">
      <w:pPr>
        <w:pStyle w:val="BodyText"/>
        <w:bidi/>
        <w:rPr>
          <w:szCs w:val="22"/>
        </w:rPr>
      </w:pPr>
      <w:r>
        <w:rPr>
          <w:szCs w:val="22"/>
          <w:rtl/>
        </w:rPr>
        <w:t>שוב, אלוהים הוא זה שהעביר את בנו ביגון וחולי אשר חווה בייסוריו ובמותו. ד"ר ג'ון גיל אמר</w:t>
      </w:r>
      <w:r w:rsidR="00A41435">
        <w:rPr>
          <w:rFonts w:hint="cs"/>
          <w:szCs w:val="22"/>
          <w:rtl/>
          <w:lang w:bidi="he-IL"/>
        </w:rPr>
        <w:t>,</w:t>
      </w:r>
      <w:r>
        <w:rPr>
          <w:szCs w:val="22"/>
        </w:rPr>
        <w:t xml:space="preserve"> </w:t>
      </w:r>
    </w:p>
    <w:p w:rsidR="007F6F8E" w:rsidRDefault="007F6F8E">
      <w:pPr>
        <w:pStyle w:val="BodyText"/>
        <w:rPr>
          <w:sz w:val="18"/>
          <w:szCs w:val="18"/>
        </w:rPr>
      </w:pPr>
    </w:p>
    <w:p w:rsidR="007F6F8E" w:rsidRDefault="00CB5936" w:rsidP="00A41435">
      <w:pPr>
        <w:pStyle w:val="IndentedQuote"/>
        <w:bidi/>
      </w:pPr>
      <w:r>
        <w:rPr>
          <w:i/>
          <w:iCs/>
          <w:rtl/>
        </w:rPr>
        <w:t>הוא גרם לו חולי</w:t>
      </w:r>
      <w:r>
        <w:rPr>
          <w:rtl/>
        </w:rPr>
        <w:t xml:space="preserve">... כאשר לא חסך </w:t>
      </w:r>
      <w:r w:rsidR="00A41435">
        <w:rPr>
          <w:rFonts w:hint="cs"/>
          <w:rtl/>
          <w:lang w:bidi="he-IL"/>
        </w:rPr>
        <w:t>אותו</w:t>
      </w:r>
      <w:r>
        <w:rPr>
          <w:rtl/>
        </w:rPr>
        <w:t xml:space="preserve"> אלא מסר אותו לידי רשעים, אל מוות: הוטל עליו חולי בגן, </w:t>
      </w:r>
      <w:r w:rsidR="00A41435">
        <w:rPr>
          <w:rtl/>
        </w:rPr>
        <w:t>כאשר נפשו הי</w:t>
      </w:r>
      <w:r>
        <w:rPr>
          <w:rtl/>
        </w:rPr>
        <w:t>תה עגונה ביותר; ועל הצלב, כאשר מסמרו אותו לשם, והמש</w:t>
      </w:r>
      <w:r w:rsidR="00A41435">
        <w:rPr>
          <w:rFonts w:hint="cs"/>
          <w:rtl/>
          <w:lang w:bidi="he-IL"/>
        </w:rPr>
        <w:t>ק</w:t>
      </w:r>
      <w:r>
        <w:rPr>
          <w:rtl/>
        </w:rPr>
        <w:t xml:space="preserve">ל של חטאי עמו, וזעם אביו, עליו; וכאשר הסתיר את פניו ממנו, מה שגרם לו לזעוק, </w:t>
      </w:r>
      <w:r>
        <w:rPr>
          <w:i/>
          <w:iCs/>
          <w:rtl/>
        </w:rPr>
        <w:t>אלוהי, אלוהי, למה עזבתני?</w:t>
      </w:r>
      <w:r>
        <w:rPr>
          <w:rtl/>
        </w:rPr>
        <w:t xml:space="preserve"> … [שאפשר] לחוש כאב, בגוף ובשכל (ד"ר ג'ון גיל, </w:t>
      </w:r>
      <w:r>
        <w:rPr>
          <w:b/>
          <w:bCs/>
          <w:i/>
          <w:iCs/>
          <w:rtl/>
        </w:rPr>
        <w:t>פרשנות למקרא</w:t>
      </w:r>
      <w:r>
        <w:rPr>
          <w:rtl/>
        </w:rPr>
        <w:t xml:space="preserve">, המוכ"ז הבפטיסטי הסטנדרטי, </w:t>
      </w:r>
      <w:r>
        <w:t>1989</w:t>
      </w:r>
      <w:r>
        <w:rPr>
          <w:rtl/>
        </w:rPr>
        <w:t xml:space="preserve"> דפוס חדש, כרך </w:t>
      </w:r>
      <w:r>
        <w:t>5</w:t>
      </w:r>
      <w:r>
        <w:rPr>
          <w:rtl/>
        </w:rPr>
        <w:t>, עמ'</w:t>
      </w:r>
      <w:r w:rsidR="00A41435">
        <w:rPr>
          <w:rFonts w:hint="cs"/>
          <w:rtl/>
          <w:lang w:bidi="he-IL"/>
        </w:rPr>
        <w:t xml:space="preserve"> 315).</w:t>
      </w:r>
    </w:p>
    <w:p w:rsidR="007F6F8E" w:rsidRDefault="007F6F8E">
      <w:pPr>
        <w:pStyle w:val="IndentedQuote"/>
        <w:rPr>
          <w:sz w:val="18"/>
          <w:szCs w:val="18"/>
        </w:rPr>
      </w:pPr>
    </w:p>
    <w:p w:rsidR="007F6F8E" w:rsidRDefault="00CB5936" w:rsidP="00A41435">
      <w:pPr>
        <w:pStyle w:val="BodyTextIndent21"/>
        <w:bidi/>
        <w:rPr>
          <w:szCs w:val="22"/>
        </w:rPr>
      </w:pPr>
      <w:r>
        <w:rPr>
          <w:szCs w:val="22"/>
          <w:rtl/>
        </w:rPr>
        <w:t>ישוע סבל מרצון כאב והרס, הלקאות וצליבה, בהתנדבות סבל בעבור חטאינו, הרי אמר</w:t>
      </w:r>
      <w:r>
        <w:rPr>
          <w:szCs w:val="22"/>
        </w:rPr>
        <w:t>,</w:t>
      </w:r>
    </w:p>
    <w:p w:rsidR="007F6F8E" w:rsidRDefault="007F6F8E">
      <w:pPr>
        <w:pStyle w:val="IndentedQuote"/>
        <w:ind w:right="0"/>
        <w:rPr>
          <w:sz w:val="16"/>
          <w:szCs w:val="16"/>
        </w:rPr>
      </w:pPr>
    </w:p>
    <w:p w:rsidR="007F6F8E" w:rsidRDefault="00A41435" w:rsidP="009E0998">
      <w:pPr>
        <w:pStyle w:val="IndentedVerse"/>
        <w:bidi/>
      </w:pPr>
      <w:r>
        <w:rPr>
          <w:rFonts w:hint="cs"/>
          <w:rtl/>
          <w:lang w:bidi="he-IL"/>
        </w:rPr>
        <w:t>"</w:t>
      </w:r>
      <w:r w:rsidR="00CB5936">
        <w:rPr>
          <w:rtl/>
        </w:rPr>
        <w:t>כי ירדתי משמים, לא כדי לעשות את רצוני אלא את רצון זה אשר שלחני" (יוחנן ו'</w:t>
      </w:r>
      <w:r w:rsidR="009E0998">
        <w:rPr>
          <w:rFonts w:hint="cs"/>
          <w:rtl/>
          <w:lang w:bidi="he-IL"/>
        </w:rPr>
        <w:t xml:space="preserve"> 38).</w:t>
      </w:r>
      <w:r w:rsidR="00CB5936">
        <w:rPr>
          <w:rtl/>
        </w:rPr>
        <w:t xml:space="preserve"> </w:t>
      </w:r>
    </w:p>
    <w:p w:rsidR="007F6F8E" w:rsidRDefault="007F6F8E">
      <w:pPr>
        <w:pStyle w:val="IndentedQuote"/>
        <w:ind w:right="0"/>
        <w:rPr>
          <w:sz w:val="16"/>
        </w:rPr>
      </w:pPr>
    </w:p>
    <w:p w:rsidR="007F6F8E" w:rsidRDefault="009E0998" w:rsidP="009E0998">
      <w:pPr>
        <w:pStyle w:val="IndentedVerse"/>
        <w:bidi/>
      </w:pPr>
      <w:r>
        <w:rPr>
          <w:rFonts w:hint="cs"/>
          <w:rtl/>
          <w:lang w:bidi="he-IL"/>
        </w:rPr>
        <w:t>"</w:t>
      </w:r>
      <w:r w:rsidR="00CB5936">
        <w:rPr>
          <w:rtl/>
        </w:rPr>
        <w:t>הוא, אשר נמסר ביעץ האל ודעתו מקדם" (מעשי השליחים ב'</w:t>
      </w:r>
      <w:r>
        <w:rPr>
          <w:rFonts w:hint="cs"/>
          <w:rtl/>
          <w:lang w:bidi="he-IL"/>
        </w:rPr>
        <w:t xml:space="preserve"> 23).</w:t>
      </w:r>
    </w:p>
    <w:p w:rsidR="007F6F8E" w:rsidRDefault="007F6F8E">
      <w:pPr>
        <w:pStyle w:val="IndentedQuote"/>
        <w:ind w:right="0"/>
        <w:rPr>
          <w:sz w:val="16"/>
          <w:szCs w:val="16"/>
        </w:rPr>
      </w:pPr>
    </w:p>
    <w:p w:rsidR="007F6F8E" w:rsidRDefault="009E0998" w:rsidP="009E0998">
      <w:pPr>
        <w:pStyle w:val="IndentedVerse"/>
        <w:bidi/>
      </w:pPr>
      <w:r>
        <w:rPr>
          <w:rFonts w:hint="cs"/>
          <w:rtl/>
          <w:lang w:bidi="he-IL"/>
        </w:rPr>
        <w:t>"</w:t>
      </w:r>
      <w:r w:rsidR="00CB5936">
        <w:rPr>
          <w:rtl/>
        </w:rPr>
        <w:t>נהיה קללה בשבילנו" (גלטים ג'</w:t>
      </w:r>
      <w:r>
        <w:rPr>
          <w:rFonts w:hint="cs"/>
          <w:rtl/>
          <w:lang w:bidi="he-IL"/>
        </w:rPr>
        <w:t xml:space="preserve"> 13).</w:t>
      </w:r>
    </w:p>
    <w:p w:rsidR="007F6F8E" w:rsidRDefault="007F6F8E">
      <w:pPr>
        <w:pStyle w:val="IndentedVerse"/>
        <w:rPr>
          <w:sz w:val="16"/>
          <w:szCs w:val="16"/>
        </w:rPr>
      </w:pPr>
    </w:p>
    <w:p w:rsidR="007F6F8E" w:rsidRDefault="009E0998" w:rsidP="009E0998">
      <w:pPr>
        <w:pStyle w:val="IndentedVerse"/>
        <w:bidi/>
        <w:rPr>
          <w:rtl/>
          <w:lang w:bidi="he-IL"/>
        </w:rPr>
      </w:pPr>
      <w:r>
        <w:rPr>
          <w:rFonts w:hint="cs"/>
          <w:rtl/>
          <w:lang w:bidi="he-IL"/>
        </w:rPr>
        <w:t>"</w:t>
      </w:r>
      <w:r w:rsidR="00CB5936">
        <w:rPr>
          <w:rtl/>
        </w:rPr>
        <w:t>והוא הכפורת לשם חטאינו" (ראשונה ליוחנן ב'</w:t>
      </w:r>
      <w:r>
        <w:rPr>
          <w:rFonts w:hint="cs"/>
          <w:rtl/>
          <w:lang w:bidi="he-IL"/>
        </w:rPr>
        <w:t xml:space="preserve"> 2).</w:t>
      </w:r>
      <w:r w:rsidR="00CB5936">
        <w:t xml:space="preserve"> </w:t>
      </w:r>
    </w:p>
    <w:p w:rsidR="007F6F8E" w:rsidRDefault="007F6F8E">
      <w:pPr>
        <w:pStyle w:val="IndentedVerse"/>
        <w:rPr>
          <w:sz w:val="16"/>
          <w:szCs w:val="16"/>
        </w:rPr>
      </w:pPr>
    </w:p>
    <w:p w:rsidR="007F6F8E" w:rsidRDefault="009E0998" w:rsidP="009E0998">
      <w:pPr>
        <w:pStyle w:val="IndentedVerse"/>
        <w:bidi/>
        <w:rPr>
          <w:rtl/>
          <w:lang w:bidi="he-IL"/>
        </w:rPr>
      </w:pPr>
      <w:r>
        <w:rPr>
          <w:rFonts w:hint="cs"/>
          <w:rtl/>
          <w:lang w:bidi="he-IL"/>
        </w:rPr>
        <w:t>"</w:t>
      </w:r>
      <w:r w:rsidR="00CB5936">
        <w:rPr>
          <w:rtl/>
        </w:rPr>
        <w:t>אשר שמו אלוהים לפנינו לכפורת" (רומים ג'</w:t>
      </w:r>
      <w:r>
        <w:rPr>
          <w:rFonts w:hint="cs"/>
          <w:rtl/>
          <w:lang w:bidi="he-IL"/>
        </w:rPr>
        <w:t xml:space="preserve"> 25).</w:t>
      </w:r>
    </w:p>
    <w:p w:rsidR="007F6F8E" w:rsidRDefault="007F6F8E">
      <w:pPr>
        <w:pStyle w:val="IndentedVerse"/>
        <w:rPr>
          <w:sz w:val="18"/>
          <w:szCs w:val="18"/>
        </w:rPr>
      </w:pPr>
    </w:p>
    <w:p w:rsidR="007F6F8E" w:rsidRDefault="00CB5936" w:rsidP="009E0998">
      <w:pPr>
        <w:pStyle w:val="IndentedQuote"/>
        <w:bidi/>
        <w:ind w:right="0"/>
      </w:pPr>
      <w:r>
        <w:rPr>
          <w:rtl/>
        </w:rPr>
        <w:t>שום לשון לא תספר איזה זעם ספג</w:t>
      </w:r>
      <w:r>
        <w:t>,</w:t>
      </w:r>
    </w:p>
    <w:p w:rsidR="007F6F8E" w:rsidRDefault="00CB5936" w:rsidP="009E0998">
      <w:pPr>
        <w:pStyle w:val="IndentedQuote"/>
        <w:bidi/>
        <w:ind w:right="0"/>
      </w:pPr>
      <w:r>
        <w:t xml:space="preserve">    </w:t>
      </w:r>
      <w:r>
        <w:rPr>
          <w:rtl/>
        </w:rPr>
        <w:t>הזעם שהיה אמור להגיע אלי</w:t>
      </w:r>
      <w:r>
        <w:t>:</w:t>
      </w:r>
    </w:p>
    <w:p w:rsidR="007F6F8E" w:rsidRDefault="00CB5936" w:rsidP="009E0998">
      <w:pPr>
        <w:pStyle w:val="IndentedQuote"/>
        <w:bidi/>
        <w:ind w:right="0"/>
      </w:pPr>
      <w:r>
        <w:rPr>
          <w:rtl/>
        </w:rPr>
        <w:t>מדבר הדין של החטא; הוא נשא את כולו</w:t>
      </w:r>
      <w:r>
        <w:t>,</w:t>
      </w:r>
    </w:p>
    <w:p w:rsidR="007F6F8E" w:rsidRDefault="00CB5936" w:rsidP="009E0998">
      <w:pPr>
        <w:pStyle w:val="IndentedQuote"/>
        <w:bidi/>
        <w:ind w:right="0"/>
      </w:pPr>
      <w:r>
        <w:t xml:space="preserve">    </w:t>
      </w:r>
      <w:r>
        <w:rPr>
          <w:rtl/>
        </w:rPr>
        <w:t>כדי לשחרר את החוטא</w:t>
      </w:r>
      <w:r>
        <w:t>!</w:t>
      </w:r>
    </w:p>
    <w:p w:rsidR="007F6F8E" w:rsidRDefault="009E0998" w:rsidP="009E0998">
      <w:pPr>
        <w:pStyle w:val="IndentedQuote"/>
        <w:bidi/>
        <w:ind w:right="0"/>
        <w:rPr>
          <w:lang w:bidi="he-IL"/>
        </w:rPr>
      </w:pPr>
      <w:r>
        <w:rPr>
          <w:rFonts w:hint="cs"/>
          <w:rtl/>
          <w:lang w:bidi="he-IL"/>
        </w:rPr>
        <w:t>("</w:t>
      </w:r>
      <w:r w:rsidR="00CB5936">
        <w:rPr>
          <w:rtl/>
        </w:rPr>
        <w:t xml:space="preserve">כוס הזעם" מאת אלברט מידלן, </w:t>
      </w:r>
      <w:r w:rsidR="00CB5936">
        <w:t>1825-1909</w:t>
      </w:r>
      <w:r w:rsidR="00CB5936">
        <w:rPr>
          <w:rtl/>
        </w:rPr>
        <w:t>; למנגינה של "הו, היפתח אליו</w:t>
      </w:r>
      <w:r>
        <w:rPr>
          <w:rFonts w:hint="cs"/>
          <w:rtl/>
          <w:lang w:bidi="he-IL"/>
        </w:rPr>
        <w:t>.")</w:t>
      </w:r>
    </w:p>
    <w:p w:rsidR="007F6F8E" w:rsidRDefault="007F6F8E">
      <w:pPr>
        <w:pStyle w:val="IndentedQuote"/>
        <w:ind w:right="0"/>
        <w:rPr>
          <w:sz w:val="16"/>
          <w:szCs w:val="16"/>
        </w:rPr>
      </w:pPr>
    </w:p>
    <w:p w:rsidR="007F6F8E" w:rsidRDefault="009E0998" w:rsidP="009E0998">
      <w:pPr>
        <w:pStyle w:val="IndentedVerse"/>
        <w:bidi/>
      </w:pPr>
      <w:r>
        <w:rPr>
          <w:rFonts w:hint="cs"/>
          <w:rtl/>
          <w:lang w:bidi="he-IL"/>
        </w:rPr>
        <w:t>"</w:t>
      </w:r>
      <w:r w:rsidR="00CB5936">
        <w:rPr>
          <w:rtl/>
        </w:rPr>
        <w:t>ויהוה חפץ דכאו, החלי, אם תשים אשם נפשו...</w:t>
      </w:r>
      <w:r>
        <w:rPr>
          <w:rFonts w:hint="cs"/>
          <w:rtl/>
          <w:lang w:bidi="he-IL"/>
        </w:rPr>
        <w:t>"</w:t>
      </w:r>
      <w:r w:rsidR="00CB5936">
        <w:rPr>
          <w:rtl/>
        </w:rPr>
        <w:t xml:space="preserve"> (ישעיה נ"ג</w:t>
      </w:r>
      <w:r>
        <w:rPr>
          <w:rFonts w:hint="cs"/>
          <w:rtl/>
          <w:lang w:bidi="he-IL"/>
        </w:rPr>
        <w:t xml:space="preserve"> 10).</w:t>
      </w:r>
    </w:p>
    <w:p w:rsidR="007F6F8E" w:rsidRDefault="007F6F8E">
      <w:pPr>
        <w:pStyle w:val="BodyTextIndent21"/>
        <w:rPr>
          <w:sz w:val="20"/>
        </w:rPr>
      </w:pPr>
    </w:p>
    <w:p w:rsidR="007F6F8E" w:rsidRDefault="00CB5936" w:rsidP="008A15A0">
      <w:pPr>
        <w:pStyle w:val="BodyText"/>
        <w:numPr>
          <w:ilvl w:val="0"/>
          <w:numId w:val="3"/>
        </w:numPr>
        <w:bidi/>
        <w:ind w:left="360"/>
        <w:rPr>
          <w:b/>
          <w:bCs/>
          <w:sz w:val="24"/>
          <w:szCs w:val="24"/>
        </w:rPr>
      </w:pPr>
      <w:r>
        <w:rPr>
          <w:b/>
          <w:bCs/>
          <w:sz w:val="24"/>
          <w:szCs w:val="24"/>
          <w:rtl/>
        </w:rPr>
        <w:t>שלישית, אלוהים עשה נפשו אשם בעבור חטא</w:t>
      </w:r>
      <w:r>
        <w:rPr>
          <w:b/>
          <w:bCs/>
          <w:sz w:val="24"/>
          <w:szCs w:val="24"/>
        </w:rPr>
        <w:t>.</w:t>
      </w:r>
    </w:p>
    <w:p w:rsidR="007F6F8E" w:rsidRDefault="007F6F8E">
      <w:pPr>
        <w:pStyle w:val="BodyTextIndent21"/>
        <w:rPr>
          <w:sz w:val="18"/>
          <w:szCs w:val="18"/>
        </w:rPr>
      </w:pPr>
    </w:p>
    <w:p w:rsidR="007F6F8E" w:rsidRDefault="00CB5936" w:rsidP="009E0998">
      <w:pPr>
        <w:pStyle w:val="BodyTextIndent21"/>
        <w:bidi/>
        <w:rPr>
          <w:szCs w:val="22"/>
        </w:rPr>
      </w:pPr>
      <w:r>
        <w:rPr>
          <w:szCs w:val="22"/>
          <w:rtl/>
        </w:rPr>
        <w:t>הבה נעמוד לקרוא בקול את הטקסט, עד הכתוב "אשם נפשו</w:t>
      </w:r>
      <w:r w:rsidR="009E0998">
        <w:rPr>
          <w:rFonts w:hint="cs"/>
          <w:szCs w:val="22"/>
          <w:rtl/>
          <w:lang w:bidi="he-IL"/>
        </w:rPr>
        <w:t>."</w:t>
      </w:r>
    </w:p>
    <w:p w:rsidR="007F6F8E" w:rsidRDefault="007F6F8E">
      <w:pPr>
        <w:pStyle w:val="BodyTextIndent21"/>
        <w:rPr>
          <w:sz w:val="16"/>
          <w:szCs w:val="16"/>
        </w:rPr>
      </w:pPr>
    </w:p>
    <w:p w:rsidR="007F6F8E" w:rsidRDefault="009E0998" w:rsidP="009E0998">
      <w:pPr>
        <w:pStyle w:val="IndentedVerse"/>
        <w:bidi/>
      </w:pPr>
      <w:r>
        <w:rPr>
          <w:rFonts w:hint="cs"/>
          <w:rtl/>
          <w:lang w:bidi="he-IL"/>
        </w:rPr>
        <w:t>"</w:t>
      </w:r>
      <w:r w:rsidR="00CB5936">
        <w:rPr>
          <w:rtl/>
        </w:rPr>
        <w:t xml:space="preserve">ויהוה חפץ דכאו, החלי, </w:t>
      </w:r>
      <w:r w:rsidR="00CB5936">
        <w:rPr>
          <w:i/>
          <w:iCs/>
          <w:rtl/>
        </w:rPr>
        <w:t>אם תשים אשם נפשו</w:t>
      </w:r>
      <w:r>
        <w:rPr>
          <w:rFonts w:hint="cs"/>
          <w:rtl/>
          <w:lang w:bidi="he-IL"/>
        </w:rPr>
        <w:t>"</w:t>
      </w:r>
      <w:r w:rsidR="00CB5936">
        <w:rPr>
          <w:rtl/>
        </w:rPr>
        <w:t xml:space="preserve"> (ישעיה נ"ג</w:t>
      </w:r>
      <w:r>
        <w:rPr>
          <w:rFonts w:hint="cs"/>
          <w:rtl/>
          <w:lang w:bidi="he-IL"/>
        </w:rPr>
        <w:t xml:space="preserve"> 10).</w:t>
      </w:r>
    </w:p>
    <w:p w:rsidR="007F6F8E" w:rsidRDefault="007F6F8E">
      <w:pPr>
        <w:pStyle w:val="BodyTextIndent21"/>
        <w:rPr>
          <w:sz w:val="16"/>
          <w:szCs w:val="16"/>
        </w:rPr>
      </w:pPr>
    </w:p>
    <w:p w:rsidR="007F6F8E" w:rsidRDefault="00CB5936" w:rsidP="009E0998">
      <w:pPr>
        <w:pStyle w:val="BodyText"/>
        <w:bidi/>
        <w:rPr>
          <w:szCs w:val="22"/>
        </w:rPr>
      </w:pPr>
      <w:r>
        <w:rPr>
          <w:szCs w:val="22"/>
          <w:rtl/>
        </w:rPr>
        <w:t>אפשר לשבת</w:t>
      </w:r>
      <w:r>
        <w:rPr>
          <w:szCs w:val="22"/>
        </w:rPr>
        <w:t>.</w:t>
      </w:r>
    </w:p>
    <w:p w:rsidR="007F6F8E" w:rsidRDefault="00CB5936" w:rsidP="0072551C">
      <w:pPr>
        <w:pStyle w:val="BodyTextIndent21"/>
        <w:bidi/>
        <w:rPr>
          <w:szCs w:val="22"/>
        </w:rPr>
      </w:pPr>
      <w:r>
        <w:rPr>
          <w:szCs w:val="22"/>
          <w:rtl/>
        </w:rPr>
        <w:t xml:space="preserve">שימו לב לוי"ו החיבור בתחילת הטקסט. זו מתייחסת לפסוק </w:t>
      </w:r>
      <w:r>
        <w:rPr>
          <w:szCs w:val="22"/>
        </w:rPr>
        <w:t>9</w:t>
      </w:r>
      <w:r>
        <w:rPr>
          <w:szCs w:val="22"/>
          <w:rtl/>
        </w:rPr>
        <w:t xml:space="preserve">, </w:t>
      </w:r>
      <w:r w:rsidR="009E0998">
        <w:rPr>
          <w:rFonts w:hint="cs"/>
          <w:szCs w:val="22"/>
          <w:rtl/>
          <w:lang w:bidi="he-IL"/>
        </w:rPr>
        <w:t>"</w:t>
      </w:r>
      <w:r>
        <w:rPr>
          <w:szCs w:val="22"/>
          <w:rtl/>
        </w:rPr>
        <w:t>על לא חמס עשה, ולא מרמה בפיו, ו...</w:t>
      </w:r>
      <w:r w:rsidR="0072551C">
        <w:rPr>
          <w:rFonts w:hint="cs"/>
          <w:szCs w:val="22"/>
          <w:rtl/>
          <w:lang w:bidi="he-IL"/>
        </w:rPr>
        <w:t>"</w:t>
      </w:r>
      <w:r>
        <w:rPr>
          <w:szCs w:val="22"/>
          <w:rtl/>
        </w:rPr>
        <w:t xml:space="preserve"> (ישעיה נ"ג</w:t>
      </w:r>
      <w:r w:rsidR="0072551C">
        <w:rPr>
          <w:rFonts w:hint="cs"/>
          <w:szCs w:val="22"/>
          <w:rtl/>
          <w:lang w:bidi="he-IL"/>
        </w:rPr>
        <w:t xml:space="preserve"> 9א-10).</w:t>
      </w:r>
      <w:r>
        <w:rPr>
          <w:szCs w:val="22"/>
          <w:rtl/>
        </w:rPr>
        <w:t xml:space="preserve"> למרות שישוע אף פעם לא חטא,</w:t>
      </w:r>
      <w:r w:rsidR="0072551C">
        <w:rPr>
          <w:rFonts w:hint="cs"/>
          <w:szCs w:val="22"/>
          <w:rtl/>
          <w:lang w:bidi="he-IL"/>
        </w:rPr>
        <w:t xml:space="preserve"> </w:t>
      </w:r>
      <w:r>
        <w:rPr>
          <w:szCs w:val="22"/>
          <w:rtl/>
        </w:rPr>
        <w:t xml:space="preserve"> </w:t>
      </w:r>
      <w:r w:rsidR="0072551C">
        <w:rPr>
          <w:rFonts w:hint="cs"/>
          <w:i/>
          <w:iCs/>
          <w:szCs w:val="22"/>
          <w:rtl/>
          <w:lang w:bidi="he-IL"/>
        </w:rPr>
        <w:t>"ו</w:t>
      </w:r>
      <w:r>
        <w:rPr>
          <w:szCs w:val="22"/>
          <w:rtl/>
        </w:rPr>
        <w:t>יהוה חפץ דכאו, החלי...</w:t>
      </w:r>
      <w:r w:rsidR="0072551C">
        <w:rPr>
          <w:rFonts w:hint="cs"/>
          <w:szCs w:val="22"/>
          <w:rtl/>
          <w:lang w:bidi="he-IL"/>
        </w:rPr>
        <w:t>"</w:t>
      </w:r>
      <w:r>
        <w:rPr>
          <w:szCs w:val="22"/>
          <w:rtl/>
        </w:rPr>
        <w:t xml:space="preserve"> ד"ר גייבליין אומר בפרשנותו, </w:t>
      </w:r>
      <w:r w:rsidR="0072551C">
        <w:rPr>
          <w:rFonts w:hint="cs"/>
          <w:szCs w:val="22"/>
          <w:rtl/>
          <w:lang w:bidi="he-IL"/>
        </w:rPr>
        <w:t>"</w:t>
      </w:r>
      <w:r>
        <w:rPr>
          <w:szCs w:val="22"/>
          <w:rtl/>
        </w:rPr>
        <w:t xml:space="preserve">פסוק </w:t>
      </w:r>
      <w:r>
        <w:rPr>
          <w:szCs w:val="22"/>
        </w:rPr>
        <w:t>10</w:t>
      </w:r>
      <w:r>
        <w:rPr>
          <w:szCs w:val="22"/>
          <w:rtl/>
        </w:rPr>
        <w:t>א כמעט מזעזע בהצגת הזל</w:t>
      </w:r>
      <w:r w:rsidR="0072551C">
        <w:rPr>
          <w:rFonts w:hint="cs"/>
          <w:szCs w:val="22"/>
          <w:rtl/>
          <w:lang w:bidi="he-IL"/>
        </w:rPr>
        <w:t>ז</w:t>
      </w:r>
      <w:r>
        <w:rPr>
          <w:szCs w:val="22"/>
          <w:rtl/>
        </w:rPr>
        <w:t xml:space="preserve">ול השרירותי לכאורה לצדקה האישית [של המשיח], ואז הקורא נזכר בטיב הממלא מקום של סבלות אלה... בן רגע אלוהים נראה לא אכזרי אלא רחמן להדהים" (ד"ר פרנק א' גייבליין, עורך כללי, </w:t>
      </w:r>
      <w:r>
        <w:rPr>
          <w:b/>
          <w:bCs/>
          <w:i/>
          <w:iCs/>
          <w:szCs w:val="22"/>
          <w:rtl/>
        </w:rPr>
        <w:t>הפרשנות למקרא של המטיף השיטתי</w:t>
      </w:r>
      <w:r>
        <w:rPr>
          <w:szCs w:val="22"/>
          <w:rtl/>
        </w:rPr>
        <w:t>, זונ</w:t>
      </w:r>
      <w:r w:rsidR="0072551C">
        <w:rPr>
          <w:rFonts w:hint="cs"/>
          <w:szCs w:val="22"/>
          <w:rtl/>
          <w:lang w:bidi="he-IL"/>
        </w:rPr>
        <w:t>ד</w:t>
      </w:r>
      <w:r>
        <w:rPr>
          <w:szCs w:val="22"/>
          <w:rtl/>
        </w:rPr>
        <w:t xml:space="preserve">רבן, </w:t>
      </w:r>
      <w:r>
        <w:rPr>
          <w:szCs w:val="22"/>
        </w:rPr>
        <w:t>1986</w:t>
      </w:r>
      <w:r>
        <w:rPr>
          <w:szCs w:val="22"/>
          <w:rtl/>
        </w:rPr>
        <w:t xml:space="preserve">, כרך </w:t>
      </w:r>
      <w:r>
        <w:rPr>
          <w:szCs w:val="22"/>
        </w:rPr>
        <w:t>6</w:t>
      </w:r>
      <w:r>
        <w:rPr>
          <w:szCs w:val="22"/>
          <w:rtl/>
        </w:rPr>
        <w:t>, עמ'</w:t>
      </w:r>
      <w:r w:rsidR="0072551C">
        <w:rPr>
          <w:rFonts w:hint="cs"/>
          <w:szCs w:val="22"/>
          <w:rtl/>
          <w:lang w:bidi="he-IL"/>
        </w:rPr>
        <w:t xml:space="preserve"> 304).</w:t>
      </w:r>
    </w:p>
    <w:p w:rsidR="007F6F8E" w:rsidRDefault="007F6F8E">
      <w:pPr>
        <w:pStyle w:val="BodyTextIndent21"/>
        <w:rPr>
          <w:sz w:val="18"/>
        </w:rPr>
      </w:pPr>
    </w:p>
    <w:p w:rsidR="007F6F8E" w:rsidRDefault="0072551C" w:rsidP="0072551C">
      <w:pPr>
        <w:pStyle w:val="IndentedVerse"/>
        <w:bidi/>
      </w:pPr>
      <w:r>
        <w:rPr>
          <w:rFonts w:hint="cs"/>
          <w:rtl/>
          <w:lang w:bidi="he-IL"/>
        </w:rPr>
        <w:t>"</w:t>
      </w:r>
      <w:r w:rsidR="00CB5936">
        <w:rPr>
          <w:rtl/>
        </w:rPr>
        <w:t xml:space="preserve">ויהוה חפץ דכאו, החלי, </w:t>
      </w:r>
      <w:r w:rsidR="00CB5936">
        <w:rPr>
          <w:i/>
          <w:iCs/>
          <w:rtl/>
        </w:rPr>
        <w:t>אם תשים אשם נפש</w:t>
      </w:r>
      <w:r w:rsidR="00CB5936">
        <w:rPr>
          <w:rtl/>
        </w:rPr>
        <w:t>" (ישעיה נ"ג</w:t>
      </w:r>
      <w:r>
        <w:rPr>
          <w:rFonts w:hint="cs"/>
          <w:rtl/>
          <w:lang w:bidi="he-IL"/>
        </w:rPr>
        <w:t xml:space="preserve"> 10).</w:t>
      </w:r>
    </w:p>
    <w:p w:rsidR="007F6F8E" w:rsidRDefault="007F6F8E">
      <w:pPr>
        <w:pStyle w:val="IndentedVerse"/>
        <w:rPr>
          <w:sz w:val="16"/>
          <w:szCs w:val="16"/>
        </w:rPr>
      </w:pPr>
    </w:p>
    <w:p w:rsidR="007F6F8E" w:rsidRDefault="006F5A2D" w:rsidP="006F5A2D">
      <w:pPr>
        <w:pStyle w:val="IndentedVerse"/>
        <w:bidi/>
      </w:pPr>
      <w:r>
        <w:rPr>
          <w:rFonts w:hint="cs"/>
          <w:rtl/>
          <w:lang w:bidi="he-IL"/>
        </w:rPr>
        <w:t>"</w:t>
      </w:r>
      <w:r w:rsidR="00CB5936">
        <w:rPr>
          <w:rtl/>
        </w:rPr>
        <w:t>הוא... לא חסך את בנו שלו, אלא מסר אותו בשביל כולנו" (רומים ח'</w:t>
      </w:r>
      <w:r>
        <w:rPr>
          <w:rFonts w:hint="cs"/>
          <w:rtl/>
          <w:lang w:bidi="he-IL"/>
        </w:rPr>
        <w:t xml:space="preserve"> 32).</w:t>
      </w:r>
      <w:r w:rsidR="00CB5936">
        <w:t xml:space="preserve"> </w:t>
      </w:r>
    </w:p>
    <w:p w:rsidR="007F6F8E" w:rsidRDefault="007F6F8E">
      <w:pPr>
        <w:pStyle w:val="IndentedVerse"/>
        <w:rPr>
          <w:sz w:val="16"/>
          <w:szCs w:val="16"/>
        </w:rPr>
      </w:pPr>
    </w:p>
    <w:p w:rsidR="007F6F8E" w:rsidRDefault="006F5A2D" w:rsidP="006F5A2D">
      <w:pPr>
        <w:pStyle w:val="IndentedVerse"/>
        <w:bidi/>
      </w:pPr>
      <w:r>
        <w:rPr>
          <w:rFonts w:hint="cs"/>
          <w:rtl/>
          <w:lang w:bidi="he-IL"/>
        </w:rPr>
        <w:t>"</w:t>
      </w:r>
      <w:r w:rsidR="00CB5936">
        <w:rPr>
          <w:rtl/>
        </w:rPr>
        <w:t>הוא בעצמו נשא את חטאינו בגופו על העץ... ובחבורתו נרפא לנו" (ראשונה לפטרוס ב'</w:t>
      </w:r>
      <w:r>
        <w:rPr>
          <w:rFonts w:hint="cs"/>
          <w:rtl/>
          <w:lang w:bidi="he-IL"/>
        </w:rPr>
        <w:t xml:space="preserve"> 24).</w:t>
      </w:r>
    </w:p>
    <w:p w:rsidR="007F6F8E" w:rsidRDefault="007F6F8E">
      <w:pPr>
        <w:pStyle w:val="BodyTextIndent21"/>
        <w:rPr>
          <w:sz w:val="16"/>
          <w:szCs w:val="16"/>
        </w:rPr>
      </w:pPr>
    </w:p>
    <w:p w:rsidR="007F6F8E" w:rsidRDefault="006F5A2D" w:rsidP="006F5A2D">
      <w:pPr>
        <w:pStyle w:val="IndentedVerse"/>
        <w:bidi/>
      </w:pPr>
      <w:r>
        <w:rPr>
          <w:rFonts w:hint="cs"/>
          <w:rtl/>
          <w:lang w:bidi="he-IL"/>
        </w:rPr>
        <w:t>"</w:t>
      </w:r>
      <w:r w:rsidR="00CB5936">
        <w:rPr>
          <w:rtl/>
        </w:rPr>
        <w:t>הרי הוא עשהו להיות חטא בשבילנו, הוא אשר לא ידע חטא; כדי שנהיה לצדקת אלוהים בו" (שניה לקורינתים ה'</w:t>
      </w:r>
      <w:r>
        <w:rPr>
          <w:rFonts w:hint="cs"/>
          <w:rtl/>
          <w:lang w:bidi="he-IL"/>
        </w:rPr>
        <w:t xml:space="preserve"> 21).</w:t>
      </w:r>
    </w:p>
    <w:p w:rsidR="007F6F8E" w:rsidRDefault="007F6F8E">
      <w:pPr>
        <w:pStyle w:val="IndentedVerse"/>
        <w:rPr>
          <w:sz w:val="16"/>
          <w:szCs w:val="18"/>
        </w:rPr>
      </w:pPr>
    </w:p>
    <w:p w:rsidR="007F6F8E" w:rsidRDefault="006F5A2D" w:rsidP="006F5A2D">
      <w:pPr>
        <w:pStyle w:val="IndentedVerse"/>
        <w:bidi/>
      </w:pPr>
      <w:r>
        <w:rPr>
          <w:rFonts w:hint="cs"/>
          <w:i/>
          <w:rtl/>
          <w:lang w:bidi="he-IL"/>
        </w:rPr>
        <w:t>"</w:t>
      </w:r>
      <w:r w:rsidR="00CB5936">
        <w:rPr>
          <w:i/>
          <w:iCs/>
          <w:rtl/>
        </w:rPr>
        <w:t xml:space="preserve">אם תשים אשם נפשו" </w:t>
      </w:r>
      <w:r w:rsidR="00CB5936">
        <w:rPr>
          <w:rtl/>
        </w:rPr>
        <w:t>(ישעיה נ"ג</w:t>
      </w:r>
      <w:r>
        <w:rPr>
          <w:rFonts w:hint="cs"/>
          <w:rtl/>
          <w:lang w:bidi="he-IL"/>
        </w:rPr>
        <w:t xml:space="preserve"> 10).</w:t>
      </w:r>
      <w:r w:rsidR="00CB5936">
        <w:t xml:space="preserve"> </w:t>
      </w:r>
    </w:p>
    <w:p w:rsidR="007F6F8E" w:rsidRDefault="007F6F8E" w:rsidP="006F5A2D">
      <w:pPr>
        <w:pStyle w:val="IndentedVerse"/>
        <w:bidi/>
        <w:rPr>
          <w:sz w:val="18"/>
          <w:szCs w:val="18"/>
        </w:rPr>
      </w:pPr>
    </w:p>
    <w:p w:rsidR="007F6F8E" w:rsidRDefault="00CB5936" w:rsidP="006F5A2D">
      <w:pPr>
        <w:pStyle w:val="IndentedQuote"/>
        <w:bidi/>
        <w:ind w:right="0"/>
      </w:pPr>
      <w:r>
        <w:rPr>
          <w:rtl/>
        </w:rPr>
        <w:t>שום לשון לא תספר איזה זעם ספג</w:t>
      </w:r>
      <w:r>
        <w:t>,</w:t>
      </w:r>
    </w:p>
    <w:p w:rsidR="007F6F8E" w:rsidRDefault="00CB5936" w:rsidP="006F5A2D">
      <w:pPr>
        <w:pStyle w:val="IndentedQuote"/>
        <w:bidi/>
        <w:ind w:right="0"/>
      </w:pPr>
      <w:r>
        <w:t xml:space="preserve">    </w:t>
      </w:r>
      <w:r>
        <w:rPr>
          <w:rtl/>
        </w:rPr>
        <w:t>הזעם שהיה אמור להגיע אלי</w:t>
      </w:r>
      <w:r>
        <w:t>:</w:t>
      </w:r>
    </w:p>
    <w:p w:rsidR="007F6F8E" w:rsidRDefault="00CB5936" w:rsidP="006F5A2D">
      <w:pPr>
        <w:pStyle w:val="IndentedQuote"/>
        <w:bidi/>
        <w:ind w:right="0"/>
      </w:pPr>
      <w:r>
        <w:rPr>
          <w:rtl/>
        </w:rPr>
        <w:t>מדבר הדין של החטא; הוא נשא את כולו</w:t>
      </w:r>
      <w:r>
        <w:t>,</w:t>
      </w:r>
    </w:p>
    <w:p w:rsidR="007F6F8E" w:rsidRDefault="006F5A2D" w:rsidP="006F5A2D">
      <w:pPr>
        <w:pStyle w:val="IndentedQuote"/>
        <w:bidi/>
        <w:ind w:right="0"/>
      </w:pPr>
      <w:r>
        <w:rPr>
          <w:rFonts w:hint="cs"/>
          <w:rtl/>
          <w:lang w:bidi="he-IL"/>
        </w:rPr>
        <w:t xml:space="preserve">    </w:t>
      </w:r>
      <w:r w:rsidR="00CB5936">
        <w:rPr>
          <w:rtl/>
        </w:rPr>
        <w:t>כדי לשחרר את החוטא</w:t>
      </w:r>
      <w:r w:rsidR="00CB5936">
        <w:t>!</w:t>
      </w:r>
    </w:p>
    <w:p w:rsidR="007F6F8E" w:rsidRDefault="006F5A2D" w:rsidP="006F5A2D">
      <w:pPr>
        <w:pStyle w:val="IndentedQuote"/>
        <w:bidi/>
        <w:ind w:right="0"/>
      </w:pPr>
      <w:r>
        <w:rPr>
          <w:rFonts w:hint="cs"/>
          <w:rtl/>
          <w:lang w:bidi="he-IL"/>
        </w:rPr>
        <w:t>("</w:t>
      </w:r>
      <w:r w:rsidR="00CB5936">
        <w:rPr>
          <w:rtl/>
        </w:rPr>
        <w:t xml:space="preserve">כוס הזעם" מאת אלברט מידלן, </w:t>
      </w:r>
      <w:r w:rsidR="00CB5936">
        <w:t>1825-1909</w:t>
      </w:r>
      <w:r w:rsidR="00CB5936">
        <w:rPr>
          <w:rtl/>
        </w:rPr>
        <w:t>; למנגינה של "הו, היפתח אליו</w:t>
      </w:r>
      <w:r>
        <w:rPr>
          <w:rFonts w:hint="cs"/>
          <w:rtl/>
          <w:lang w:bidi="he-IL"/>
        </w:rPr>
        <w:t>.")</w:t>
      </w:r>
    </w:p>
    <w:p w:rsidR="007F6F8E" w:rsidRDefault="007F6F8E">
      <w:pPr>
        <w:pStyle w:val="IndentedQuote"/>
        <w:ind w:right="0"/>
      </w:pPr>
    </w:p>
    <w:p w:rsidR="007F6F8E" w:rsidRDefault="006F5A2D" w:rsidP="006F5A2D">
      <w:pPr>
        <w:pStyle w:val="IndentedVerse"/>
        <w:bidi/>
      </w:pPr>
      <w:r>
        <w:rPr>
          <w:rFonts w:hint="cs"/>
          <w:rtl/>
          <w:lang w:bidi="he-IL"/>
        </w:rPr>
        <w:t>"</w:t>
      </w:r>
      <w:r w:rsidR="00CB5936">
        <w:rPr>
          <w:rtl/>
        </w:rPr>
        <w:t>ויהוה חפץ דכאו, החלי, אם תשים אשם נפשו" (ישעיה נ"ג</w:t>
      </w:r>
      <w:r>
        <w:rPr>
          <w:rFonts w:hint="cs"/>
          <w:rtl/>
          <w:lang w:bidi="he-IL"/>
        </w:rPr>
        <w:t xml:space="preserve"> 10).</w:t>
      </w:r>
    </w:p>
    <w:p w:rsidR="007F6F8E" w:rsidRDefault="007F6F8E">
      <w:pPr>
        <w:pStyle w:val="IndentedQuote"/>
        <w:ind w:right="0"/>
        <w:rPr>
          <w:sz w:val="22"/>
          <w:szCs w:val="22"/>
        </w:rPr>
      </w:pPr>
    </w:p>
    <w:p w:rsidR="007F6F8E" w:rsidRDefault="00CB5936" w:rsidP="006F5A2D">
      <w:pPr>
        <w:pStyle w:val="BodyTextIndent21"/>
        <w:bidi/>
        <w:rPr>
          <w:szCs w:val="22"/>
        </w:rPr>
      </w:pPr>
      <w:r>
        <w:rPr>
          <w:szCs w:val="22"/>
          <w:rtl/>
        </w:rPr>
        <w:t>המשיח היה קרבן אשם של אלוהים בעבור חטא. המשיח מת במקומך, כמחליף מקום. המשיח סבל במקומך, לכפורת, לשלם את העונש בעבור חטאיך, להפנות את זעם אלוהים הרחק ממך ולהביאו על עצמו. כאשר אתה רואה את המסמרים נדחק</w:t>
      </w:r>
      <w:r w:rsidR="006F5A2D">
        <w:rPr>
          <w:rFonts w:hint="cs"/>
          <w:szCs w:val="22"/>
          <w:rtl/>
          <w:lang w:bidi="he-IL"/>
        </w:rPr>
        <w:t>ים</w:t>
      </w:r>
      <w:r>
        <w:rPr>
          <w:szCs w:val="22"/>
          <w:rtl/>
        </w:rPr>
        <w:t xml:space="preserve"> לתוך ידיו ורגליו, זה בשבילך. הוא מת, הצדיק בשביל הבלתי-צדיקים, להביאך אל אלוהים במצב של סליחה וצדקה. ספרג'אן אמר</w:t>
      </w:r>
      <w:r>
        <w:rPr>
          <w:szCs w:val="22"/>
        </w:rPr>
        <w:t>,</w:t>
      </w:r>
    </w:p>
    <w:p w:rsidR="007F6F8E" w:rsidRDefault="007F6F8E">
      <w:pPr>
        <w:pStyle w:val="BodyTextIndent21"/>
      </w:pPr>
    </w:p>
    <w:p w:rsidR="007F6F8E" w:rsidRDefault="00CB5936" w:rsidP="006F5A2D">
      <w:pPr>
        <w:pStyle w:val="IndentedQuote"/>
        <w:bidi/>
        <w:rPr>
          <w:rtl/>
          <w:lang w:bidi="he-IL"/>
        </w:rPr>
      </w:pPr>
      <w:r>
        <w:rPr>
          <w:rtl/>
        </w:rPr>
        <w:t xml:space="preserve">האדם הורשע לאש נצחית בגלל חטא; כאשר אלוהים לקח את המשיח להיות מחליף מקום זה אמיתי, הוא לא שלח את המשיח לאש נצחית, אלא שפך עליו יגון </w:t>
      </w:r>
      <w:r w:rsidR="006F5A2D">
        <w:rPr>
          <w:rFonts w:hint="cs"/>
          <w:rtl/>
          <w:lang w:bidi="he-IL"/>
        </w:rPr>
        <w:t>ע</w:t>
      </w:r>
      <w:r>
        <w:rPr>
          <w:rtl/>
        </w:rPr>
        <w:t xml:space="preserve">ד כדי ייאוש, וזה היה תשלום בר-תוקף אפילו לאש נצחית... המשיח בשעה זו לקח את כל חטאינו, מהעבר, ההווה, ובעתיד, ונענש בגללם שם, כדי שלעולם לא נענש, כי הוא סבל [במקומנו]. האם הינך רואה, אזי, איך שאלוהים האב הוא זה אשר דיכא אותו? אם לא עשה כן, ייסורי המשיח לא היו בשביל סבלותנו [בגיאהנום] (צ"ה ספרג'אן, </w:t>
      </w:r>
      <w:r w:rsidR="006F5A2D">
        <w:rPr>
          <w:rFonts w:hint="cs"/>
          <w:rtl/>
          <w:lang w:bidi="he-IL"/>
        </w:rPr>
        <w:t>"</w:t>
      </w:r>
      <w:r>
        <w:rPr>
          <w:rtl/>
        </w:rPr>
        <w:t>מות המשיח,</w:t>
      </w:r>
      <w:r w:rsidR="006F5A2D">
        <w:rPr>
          <w:rFonts w:hint="cs"/>
          <w:rtl/>
          <w:lang w:bidi="he-IL"/>
        </w:rPr>
        <w:t>"</w:t>
      </w:r>
      <w:r>
        <w:rPr>
          <w:rtl/>
        </w:rPr>
        <w:t xml:space="preserve"> </w:t>
      </w:r>
      <w:r>
        <w:rPr>
          <w:b/>
          <w:bCs/>
          <w:i/>
          <w:iCs/>
          <w:rtl/>
        </w:rPr>
        <w:t>בימת רחוב פארק החדש</w:t>
      </w:r>
      <w:r>
        <w:rPr>
          <w:rtl/>
        </w:rPr>
        <w:t xml:space="preserve">, הוצאת פילגרים, דפוס חדש </w:t>
      </w:r>
      <w:r>
        <w:t>1981</w:t>
      </w:r>
      <w:r>
        <w:rPr>
          <w:rtl/>
        </w:rPr>
        <w:t xml:space="preserve">, כרך </w:t>
      </w:r>
      <w:r>
        <w:t>4</w:t>
      </w:r>
      <w:r>
        <w:rPr>
          <w:rtl/>
        </w:rPr>
        <w:t>, עמ'</w:t>
      </w:r>
      <w:r w:rsidR="006F5A2D">
        <w:rPr>
          <w:rFonts w:hint="cs"/>
          <w:rtl/>
          <w:lang w:bidi="he-IL"/>
        </w:rPr>
        <w:t xml:space="preserve"> 69-70).</w:t>
      </w:r>
      <w:r>
        <w:t xml:space="preserve"> </w:t>
      </w:r>
    </w:p>
    <w:p w:rsidR="007F6F8E" w:rsidRDefault="007F6F8E">
      <w:pPr>
        <w:pStyle w:val="BodyTextIndent21"/>
      </w:pPr>
    </w:p>
    <w:p w:rsidR="007F6F8E" w:rsidRDefault="00CB5936" w:rsidP="006F5A2D">
      <w:pPr>
        <w:pStyle w:val="BodyTextIndent21"/>
        <w:bidi/>
        <w:rPr>
          <w:szCs w:val="22"/>
          <w:lang w:bidi="he-IL"/>
        </w:rPr>
      </w:pPr>
      <w:r>
        <w:rPr>
          <w:i/>
          <w:iCs/>
          <w:szCs w:val="22"/>
          <w:rtl/>
        </w:rPr>
        <w:t xml:space="preserve">אמנם מות המשיח איננה מושיעה </w:t>
      </w:r>
      <w:r>
        <w:rPr>
          <w:i/>
          <w:iCs/>
          <w:szCs w:val="22"/>
          <w:u w:val="single"/>
          <w:rtl/>
        </w:rPr>
        <w:t>כל</w:t>
      </w:r>
      <w:r>
        <w:rPr>
          <w:i/>
          <w:iCs/>
          <w:szCs w:val="22"/>
          <w:rtl/>
        </w:rPr>
        <w:t xml:space="preserve"> בני אדם מהסבל בגיאהנום. רק אלה אשר מומרים למשיח ניצלים. </w:t>
      </w:r>
      <w:r>
        <w:rPr>
          <w:szCs w:val="22"/>
          <w:rtl/>
        </w:rPr>
        <w:t>הוא מת בעד חוטאים, ורק בשביל חוטאים, למען אלה אשר חושבים מתוך עצמם שהם אכן חוטאים, ואם יבקשו את מחילת המשיח</w:t>
      </w:r>
      <w:r w:rsidR="006F5A2D">
        <w:rPr>
          <w:rFonts w:hint="cs"/>
          <w:szCs w:val="22"/>
          <w:rtl/>
          <w:lang w:bidi="he-IL"/>
        </w:rPr>
        <w:t>.</w:t>
      </w:r>
    </w:p>
    <w:p w:rsidR="007F6F8E" w:rsidRDefault="00CB5936" w:rsidP="006F5A2D">
      <w:pPr>
        <w:pStyle w:val="BodyTextIndent21"/>
        <w:bidi/>
        <w:rPr>
          <w:szCs w:val="22"/>
          <w:lang w:bidi="he-IL"/>
        </w:rPr>
      </w:pPr>
      <w:r>
        <w:rPr>
          <w:szCs w:val="22"/>
          <w:rtl/>
        </w:rPr>
        <w:t>מודעותך לחטא ולצורך שלך לישוע אלה מסמנים שהמוות שלו תרפא את חטאיך. אלה אשר מפסיקים לרגע לחשוב על מותו, ואז שוכחים בכלל, יתקדמו לקבל עונש נצחי לחטאיהם, בגלל שהם דחו את התשלום אשר המשיח ביצע על הצלב</w:t>
      </w:r>
      <w:r w:rsidR="006F5A2D">
        <w:rPr>
          <w:rFonts w:hint="cs"/>
          <w:szCs w:val="22"/>
          <w:rtl/>
          <w:lang w:bidi="he-IL"/>
        </w:rPr>
        <w:t>.</w:t>
      </w:r>
    </w:p>
    <w:p w:rsidR="007F6F8E" w:rsidRDefault="00CB5936" w:rsidP="006F5A2D">
      <w:pPr>
        <w:pStyle w:val="BodyTextIndent21"/>
        <w:bidi/>
        <w:rPr>
          <w:szCs w:val="22"/>
          <w:lang w:bidi="he-IL"/>
        </w:rPr>
      </w:pPr>
      <w:r>
        <w:rPr>
          <w:szCs w:val="22"/>
          <w:rtl/>
        </w:rPr>
        <w:t>על כן, עליך לחשוב הרבה מאוד על מות ישוע. כי אם לא תעשה כן, האבדון מחכה לך בעולם הבא</w:t>
      </w:r>
      <w:r w:rsidR="006F5A2D">
        <w:rPr>
          <w:rFonts w:hint="cs"/>
          <w:szCs w:val="22"/>
          <w:rtl/>
          <w:lang w:bidi="he-IL"/>
        </w:rPr>
        <w:t>,</w:t>
      </w:r>
    </w:p>
    <w:p w:rsidR="007F6F8E" w:rsidRDefault="007F6F8E">
      <w:pPr>
        <w:pStyle w:val="BodyTextIndent21"/>
      </w:pPr>
    </w:p>
    <w:p w:rsidR="007F6F8E" w:rsidRDefault="006F5A2D" w:rsidP="006F5A2D">
      <w:pPr>
        <w:pStyle w:val="IndentedVerse"/>
        <w:bidi/>
      </w:pPr>
      <w:r>
        <w:rPr>
          <w:rFonts w:hint="cs"/>
          <w:rtl/>
          <w:lang w:bidi="he-IL"/>
        </w:rPr>
        <w:t>"</w:t>
      </w:r>
      <w:r w:rsidR="00CB5936">
        <w:rPr>
          <w:rtl/>
        </w:rPr>
        <w:t>מי שמאמין ונטבל יוושע; אך מי שלא מאמין יורשע" (מרקוס ט"ז</w:t>
      </w:r>
      <w:r>
        <w:rPr>
          <w:rFonts w:hint="cs"/>
          <w:rtl/>
          <w:lang w:bidi="he-IL"/>
        </w:rPr>
        <w:t xml:space="preserve"> 16).</w:t>
      </w:r>
    </w:p>
    <w:p w:rsidR="007F6F8E" w:rsidRDefault="007F6F8E">
      <w:pPr>
        <w:pStyle w:val="BodyTextIndent21"/>
        <w:rPr>
          <w:sz w:val="24"/>
          <w:szCs w:val="24"/>
        </w:rPr>
      </w:pPr>
    </w:p>
    <w:p w:rsidR="007F6F8E" w:rsidRDefault="004A3FD4" w:rsidP="004A3FD4">
      <w:pPr>
        <w:pStyle w:val="BodyTextIndent21"/>
        <w:bidi/>
        <w:ind w:firstLine="0"/>
        <w:jc w:val="center"/>
        <w:rPr>
          <w:b/>
          <w:bCs/>
          <w:szCs w:val="22"/>
          <w:lang w:bidi="he-IL"/>
        </w:rPr>
      </w:pPr>
      <w:r>
        <w:rPr>
          <w:rFonts w:hint="cs"/>
          <w:b/>
          <w:bCs/>
          <w:rtl/>
          <w:lang w:bidi="he-IL"/>
        </w:rPr>
        <w:t>(</w:t>
      </w:r>
      <w:r w:rsidR="00CB5936">
        <w:rPr>
          <w:b/>
          <w:bCs/>
          <w:szCs w:val="22"/>
          <w:rtl/>
        </w:rPr>
        <w:t>סוף הדרשה</w:t>
      </w:r>
      <w:r>
        <w:rPr>
          <w:rFonts w:hint="cs"/>
          <w:b/>
          <w:bCs/>
          <w:szCs w:val="22"/>
          <w:rtl/>
          <w:lang w:bidi="he-IL"/>
        </w:rPr>
        <w:t>)</w:t>
      </w:r>
    </w:p>
    <w:p w:rsidR="004A3FD4" w:rsidRDefault="00CB5936" w:rsidP="004A3FD4">
      <w:pPr>
        <w:pStyle w:val="heading0"/>
        <w:bidi/>
        <w:spacing w:before="0" w:after="0"/>
        <w:rPr>
          <w:rtl/>
          <w:lang w:bidi="he-IL"/>
        </w:rPr>
      </w:pPr>
      <w:r>
        <w:rPr>
          <w:rtl/>
        </w:rPr>
        <w:t>ניתן לקרוא את הדרשות של ד”ר היימרס כל שבוע באינטרנט</w:t>
      </w:r>
    </w:p>
    <w:p w:rsidR="007F6F8E" w:rsidRDefault="004A3FD4" w:rsidP="004A3FD4">
      <w:pPr>
        <w:pStyle w:val="heading0"/>
        <w:bidi/>
        <w:spacing w:before="0" w:after="0"/>
        <w:rPr>
          <w:rtl/>
          <w:lang w:bidi="he-IL"/>
        </w:rPr>
      </w:pPr>
      <w:r>
        <w:rPr>
          <w:rFonts w:hint="cs"/>
          <w:rtl/>
          <w:lang w:bidi="he-IL"/>
        </w:rPr>
        <w:t xml:space="preserve">באתר </w:t>
      </w:r>
      <w:hyperlink r:id="rId7" w:history="1">
        <w:r w:rsidRPr="00194347">
          <w:rPr>
            <w:rStyle w:val="Hyperlink"/>
            <w:lang w:bidi="he-IL"/>
          </w:rPr>
          <w:t>www.realconversion.com</w:t>
        </w:r>
      </w:hyperlink>
      <w:r>
        <w:rPr>
          <w:rFonts w:hint="cs"/>
          <w:rtl/>
          <w:lang w:bidi="he-IL"/>
        </w:rPr>
        <w:t xml:space="preserve"> לחץ על "דרשות בעברית."</w:t>
      </w:r>
    </w:p>
    <w:p w:rsidR="004A3FD4" w:rsidRDefault="004A3FD4" w:rsidP="004A3FD4">
      <w:pPr>
        <w:pStyle w:val="heading0"/>
        <w:bidi/>
        <w:spacing w:before="0" w:after="0"/>
        <w:rPr>
          <w:b/>
          <w:bCs/>
          <w:lang w:bidi="he-IL"/>
        </w:rPr>
      </w:pPr>
    </w:p>
    <w:p w:rsidR="007F6F8E" w:rsidRDefault="00CB5936">
      <w:pPr>
        <w:pStyle w:val="Title"/>
        <w:ind w:left="-432" w:right="-432"/>
        <w:rPr>
          <w:b w:val="0"/>
          <w:szCs w:val="24"/>
        </w:rPr>
      </w:pPr>
      <w:r>
        <w:rPr>
          <w:b w:val="0"/>
          <w:szCs w:val="24"/>
        </w:rPr>
        <w:t xml:space="preserve">You may email Dr. Hymers at </w:t>
      </w:r>
      <w:hyperlink r:id="rId8" w:history="1">
        <w:r w:rsidRPr="00664727">
          <w:rPr>
            <w:rStyle w:val="Hyperlink"/>
            <w:b w:val="0"/>
          </w:rPr>
          <w:t>rlhymersjr@sbcglobal.net (Click Here)</w:t>
        </w:r>
      </w:hyperlink>
      <w:r>
        <w:rPr>
          <w:b w:val="0"/>
          <w:szCs w:val="24"/>
        </w:rPr>
        <w:t xml:space="preserve"> – or you may</w:t>
      </w:r>
      <w:r>
        <w:rPr>
          <w:b w:val="0"/>
          <w:szCs w:val="24"/>
        </w:rPr>
        <w:br/>
        <w:t>write to him at P.O. Box 15308, Los Angeles, CA 90015. Or phone him at (818)352-0452.</w:t>
      </w:r>
    </w:p>
    <w:p w:rsidR="007F6F8E" w:rsidRDefault="007F6F8E">
      <w:pPr>
        <w:rPr>
          <w:bCs/>
          <w:sz w:val="22"/>
          <w:szCs w:val="22"/>
        </w:rPr>
      </w:pPr>
    </w:p>
    <w:p w:rsidR="007F6F8E" w:rsidRDefault="00CB5936" w:rsidP="004A3FD4">
      <w:pPr>
        <w:bidi/>
        <w:rPr>
          <w:bCs/>
          <w:sz w:val="24"/>
          <w:szCs w:val="22"/>
        </w:rPr>
      </w:pPr>
      <w:r>
        <w:rPr>
          <w:sz w:val="24"/>
          <w:szCs w:val="24"/>
          <w:rtl/>
        </w:rPr>
        <w:t>קריאה מהמקרא לפני הדרשה על ידי ד"ר קרייטון ל' צ'אן: ישעיה נ"ג</w:t>
      </w:r>
      <w:r w:rsidR="004A3FD4">
        <w:rPr>
          <w:rFonts w:hint="cs"/>
          <w:sz w:val="24"/>
          <w:szCs w:val="24"/>
          <w:rtl/>
          <w:lang w:bidi="he-IL"/>
        </w:rPr>
        <w:t xml:space="preserve"> 1-10.</w:t>
      </w:r>
      <w:r>
        <w:rPr>
          <w:bCs/>
          <w:sz w:val="24"/>
          <w:szCs w:val="22"/>
        </w:rPr>
        <w:t xml:space="preserve"> </w:t>
      </w:r>
    </w:p>
    <w:p w:rsidR="007F6F8E" w:rsidRDefault="00CB5936" w:rsidP="004A3FD4">
      <w:pPr>
        <w:bidi/>
        <w:rPr>
          <w:sz w:val="24"/>
          <w:szCs w:val="24"/>
          <w:lang w:bidi="he-IL"/>
        </w:rPr>
      </w:pPr>
      <w:r>
        <w:rPr>
          <w:sz w:val="24"/>
          <w:szCs w:val="24"/>
          <w:rtl/>
        </w:rPr>
        <w:t>שירת סולו לפני הדרשה על ידי מר בנימין קינסד גריפית</w:t>
      </w:r>
      <w:r w:rsidR="004A3FD4">
        <w:rPr>
          <w:rFonts w:hint="cs"/>
          <w:sz w:val="24"/>
          <w:szCs w:val="24"/>
          <w:rtl/>
          <w:lang w:bidi="he-IL"/>
        </w:rPr>
        <w:t>:</w:t>
      </w:r>
    </w:p>
    <w:p w:rsidR="007F6F8E" w:rsidRDefault="004A3FD4" w:rsidP="004A3FD4">
      <w:pPr>
        <w:pStyle w:val="BodyTextIndent21"/>
        <w:bidi/>
        <w:ind w:left="2160"/>
        <w:rPr>
          <w:sz w:val="24"/>
          <w:szCs w:val="24"/>
        </w:rPr>
      </w:pPr>
      <w:r>
        <w:rPr>
          <w:rFonts w:hint="cs"/>
          <w:sz w:val="24"/>
          <w:szCs w:val="24"/>
          <w:rtl/>
          <w:lang w:bidi="he-IL"/>
        </w:rPr>
        <w:t>"</w:t>
      </w:r>
      <w:r w:rsidR="00CB5936">
        <w:rPr>
          <w:sz w:val="24"/>
          <w:szCs w:val="24"/>
          <w:rtl/>
        </w:rPr>
        <w:t>כפורת" (מאת אוגוסטוס טופלדי,</w:t>
      </w:r>
      <w:r>
        <w:rPr>
          <w:rFonts w:hint="cs"/>
          <w:sz w:val="24"/>
          <w:szCs w:val="24"/>
          <w:rtl/>
          <w:lang w:bidi="he-IL"/>
        </w:rPr>
        <w:t xml:space="preserve"> 1740-1778).</w:t>
      </w:r>
    </w:p>
    <w:p w:rsidR="007F6F8E" w:rsidRDefault="007F6F8E">
      <w:pPr>
        <w:pStyle w:val="BodyTextIndent21"/>
        <w:ind w:firstLine="0"/>
        <w:jc w:val="center"/>
        <w:rPr>
          <w:sz w:val="28"/>
          <w:szCs w:val="28"/>
        </w:rPr>
      </w:pPr>
    </w:p>
    <w:p w:rsidR="007F6F8E" w:rsidRDefault="00CB5936">
      <w:pPr>
        <w:pStyle w:val="BodyTextIndent21"/>
        <w:ind w:firstLine="0"/>
        <w:jc w:val="center"/>
        <w:rPr>
          <w:sz w:val="28"/>
          <w:szCs w:val="28"/>
          <w:rtl/>
        </w:rPr>
      </w:pPr>
      <w:r>
        <w:rPr>
          <w:sz w:val="28"/>
          <w:szCs w:val="28"/>
          <w:rtl/>
        </w:rPr>
        <w:t>מתאר</w:t>
      </w:r>
    </w:p>
    <w:p w:rsidR="007F6F8E" w:rsidRDefault="007F6F8E">
      <w:pPr>
        <w:pStyle w:val="BodyTextIndent21"/>
        <w:rPr>
          <w:sz w:val="20"/>
        </w:rPr>
      </w:pPr>
    </w:p>
    <w:p w:rsidR="007F6F8E" w:rsidRDefault="00CB5936" w:rsidP="004A3FD4">
      <w:pPr>
        <w:bidi/>
        <w:jc w:val="center"/>
        <w:rPr>
          <w:b/>
          <w:bCs/>
          <w:sz w:val="28"/>
          <w:szCs w:val="28"/>
          <w:rtl/>
          <w:lang w:bidi="he-IL"/>
        </w:rPr>
      </w:pPr>
      <w:r>
        <w:rPr>
          <w:b/>
          <w:bCs/>
          <w:sz w:val="28"/>
          <w:szCs w:val="28"/>
          <w:rtl/>
        </w:rPr>
        <w:t>כפורת</w:t>
      </w:r>
      <w:r>
        <w:rPr>
          <w:b/>
          <w:bCs/>
          <w:sz w:val="28"/>
          <w:szCs w:val="28"/>
        </w:rPr>
        <w:t>!</w:t>
      </w:r>
    </w:p>
    <w:p w:rsidR="007F6F8E" w:rsidRDefault="004A3FD4" w:rsidP="004A3FD4">
      <w:pPr>
        <w:bidi/>
        <w:jc w:val="center"/>
        <w:rPr>
          <w:b/>
          <w:bCs/>
          <w:sz w:val="16"/>
          <w:szCs w:val="16"/>
          <w:lang w:bidi="he-IL"/>
        </w:rPr>
      </w:pPr>
      <w:r>
        <w:rPr>
          <w:rFonts w:hint="cs"/>
          <w:b/>
          <w:bCs/>
          <w:sz w:val="16"/>
          <w:szCs w:val="16"/>
          <w:rtl/>
          <w:lang w:bidi="he-IL"/>
        </w:rPr>
        <w:t>(</w:t>
      </w:r>
      <w:r w:rsidR="00CB5936">
        <w:rPr>
          <w:b/>
          <w:bCs/>
          <w:sz w:val="16"/>
          <w:szCs w:val="16"/>
          <w:rtl/>
        </w:rPr>
        <w:t>ד</w:t>
      </w:r>
      <w:r>
        <w:rPr>
          <w:rFonts w:hint="cs"/>
          <w:b/>
          <w:bCs/>
          <w:sz w:val="16"/>
          <w:szCs w:val="16"/>
          <w:rtl/>
          <w:lang w:bidi="he-IL"/>
        </w:rPr>
        <w:t>ר</w:t>
      </w:r>
      <w:r w:rsidR="00CB5936">
        <w:rPr>
          <w:b/>
          <w:bCs/>
          <w:sz w:val="16"/>
          <w:szCs w:val="16"/>
          <w:rtl/>
        </w:rPr>
        <w:t xml:space="preserve">שה מס' </w:t>
      </w:r>
      <w:r w:rsidR="00CB5936">
        <w:rPr>
          <w:b/>
          <w:bCs/>
          <w:sz w:val="16"/>
          <w:szCs w:val="16"/>
        </w:rPr>
        <w:t>11</w:t>
      </w:r>
      <w:r w:rsidR="00CB5936">
        <w:rPr>
          <w:b/>
          <w:bCs/>
          <w:sz w:val="16"/>
          <w:szCs w:val="16"/>
          <w:rtl/>
        </w:rPr>
        <w:t xml:space="preserve"> על ישעיה נ"ג</w:t>
      </w:r>
      <w:r>
        <w:rPr>
          <w:rFonts w:hint="cs"/>
          <w:b/>
          <w:bCs/>
          <w:sz w:val="16"/>
          <w:szCs w:val="16"/>
          <w:rtl/>
          <w:lang w:bidi="he-IL"/>
        </w:rPr>
        <w:t>)</w:t>
      </w:r>
    </w:p>
    <w:p w:rsidR="007F6F8E" w:rsidRDefault="007F6F8E">
      <w:pPr>
        <w:pStyle w:val="BodyTextIndent21"/>
        <w:ind w:firstLine="0"/>
        <w:jc w:val="center"/>
        <w:rPr>
          <w:b/>
          <w:sz w:val="24"/>
          <w:szCs w:val="24"/>
        </w:rPr>
      </w:pPr>
    </w:p>
    <w:p w:rsidR="007F6F8E" w:rsidRDefault="00CB5936" w:rsidP="004A3FD4">
      <w:pPr>
        <w:pStyle w:val="BodyTextIndent21"/>
        <w:bidi/>
        <w:ind w:firstLine="0"/>
        <w:jc w:val="center"/>
        <w:rPr>
          <w:sz w:val="24"/>
          <w:szCs w:val="24"/>
        </w:rPr>
      </w:pPr>
      <w:r>
        <w:rPr>
          <w:sz w:val="24"/>
          <w:szCs w:val="24"/>
          <w:rtl/>
        </w:rPr>
        <w:t>מאת ד"ר ר"ל היימרס, הבן</w:t>
      </w:r>
      <w:r>
        <w:rPr>
          <w:sz w:val="24"/>
          <w:szCs w:val="24"/>
        </w:rPr>
        <w:t>.</w:t>
      </w:r>
    </w:p>
    <w:p w:rsidR="007F6F8E" w:rsidRDefault="007F6F8E">
      <w:pPr>
        <w:pStyle w:val="BodyTextIndent21"/>
        <w:rPr>
          <w:sz w:val="20"/>
        </w:rPr>
      </w:pPr>
    </w:p>
    <w:p w:rsidR="007F6F8E" w:rsidRDefault="004A3FD4" w:rsidP="004A3FD4">
      <w:pPr>
        <w:pStyle w:val="IndentedVerse"/>
        <w:bidi/>
        <w:ind w:left="720" w:right="720" w:hanging="101"/>
        <w:rPr>
          <w:sz w:val="24"/>
          <w:szCs w:val="24"/>
        </w:rPr>
      </w:pPr>
      <w:r>
        <w:rPr>
          <w:rFonts w:hint="cs"/>
          <w:sz w:val="24"/>
          <w:szCs w:val="24"/>
          <w:rtl/>
          <w:lang w:bidi="he-IL"/>
        </w:rPr>
        <w:t>"</w:t>
      </w:r>
      <w:r w:rsidR="00CB5936">
        <w:rPr>
          <w:sz w:val="24"/>
          <w:szCs w:val="24"/>
          <w:rtl/>
        </w:rPr>
        <w:t>ויהוה חפץ דכאו, החלי, אם תשים אשם נפשו" (ישעיה נ"ג</w:t>
      </w:r>
      <w:r>
        <w:rPr>
          <w:rFonts w:hint="cs"/>
          <w:sz w:val="24"/>
          <w:szCs w:val="24"/>
          <w:rtl/>
          <w:lang w:bidi="he-IL"/>
        </w:rPr>
        <w:t xml:space="preserve"> 10).</w:t>
      </w:r>
    </w:p>
    <w:p w:rsidR="007F6F8E" w:rsidRDefault="007F6F8E">
      <w:pPr>
        <w:pStyle w:val="IndentedVerse"/>
        <w:ind w:left="1253" w:right="1253" w:hanging="101"/>
        <w:rPr>
          <w:sz w:val="24"/>
          <w:szCs w:val="24"/>
        </w:rPr>
      </w:pPr>
    </w:p>
    <w:p w:rsidR="004A3FD4" w:rsidRDefault="004A3FD4" w:rsidP="004A3FD4">
      <w:pPr>
        <w:pStyle w:val="IndentedVerse"/>
        <w:bidi/>
        <w:ind w:left="1008" w:right="1008" w:firstLine="0"/>
        <w:jc w:val="center"/>
        <w:rPr>
          <w:sz w:val="24"/>
          <w:szCs w:val="24"/>
          <w:rtl/>
          <w:lang w:bidi="he-IL"/>
        </w:rPr>
      </w:pPr>
      <w:r>
        <w:rPr>
          <w:rFonts w:hint="cs"/>
          <w:sz w:val="24"/>
          <w:szCs w:val="24"/>
          <w:rtl/>
          <w:lang w:bidi="he-IL"/>
        </w:rPr>
        <w:t>(</w:t>
      </w:r>
      <w:r w:rsidR="00CB5936">
        <w:rPr>
          <w:sz w:val="24"/>
          <w:szCs w:val="24"/>
          <w:rtl/>
        </w:rPr>
        <w:t xml:space="preserve">ראשונה לקורינתים ט"ו </w:t>
      </w:r>
      <w:r w:rsidR="00CB5936">
        <w:rPr>
          <w:sz w:val="24"/>
          <w:szCs w:val="24"/>
        </w:rPr>
        <w:t>4</w:t>
      </w:r>
      <w:r w:rsidR="00CB5936">
        <w:rPr>
          <w:sz w:val="24"/>
          <w:szCs w:val="24"/>
          <w:rtl/>
        </w:rPr>
        <w:t xml:space="preserve">; רומים ו' </w:t>
      </w:r>
      <w:r w:rsidR="00CB5936">
        <w:rPr>
          <w:sz w:val="24"/>
          <w:szCs w:val="24"/>
        </w:rPr>
        <w:t>3-5</w:t>
      </w:r>
      <w:r w:rsidR="00CB5936">
        <w:rPr>
          <w:sz w:val="24"/>
          <w:szCs w:val="24"/>
          <w:rtl/>
        </w:rPr>
        <w:t xml:space="preserve">; </w:t>
      </w:r>
      <w:r w:rsidR="00CB5936">
        <w:rPr>
          <w:sz w:val="24"/>
          <w:szCs w:val="24"/>
        </w:rPr>
        <w:t>3:25</w:t>
      </w:r>
      <w:r w:rsidR="00CB5936">
        <w:rPr>
          <w:sz w:val="24"/>
          <w:szCs w:val="24"/>
          <w:rtl/>
        </w:rPr>
        <w:t xml:space="preserve">; יוחנן ג' </w:t>
      </w:r>
      <w:r w:rsidR="00CB5936">
        <w:rPr>
          <w:sz w:val="24"/>
          <w:szCs w:val="24"/>
        </w:rPr>
        <w:t>16</w:t>
      </w:r>
      <w:r w:rsidR="00CB5936">
        <w:rPr>
          <w:sz w:val="24"/>
          <w:szCs w:val="24"/>
          <w:rtl/>
        </w:rPr>
        <w:t xml:space="preserve">; </w:t>
      </w:r>
    </w:p>
    <w:p w:rsidR="007F6F8E" w:rsidRDefault="00CB5936" w:rsidP="004A3FD4">
      <w:pPr>
        <w:pStyle w:val="IndentedVerse"/>
        <w:bidi/>
        <w:ind w:left="1008" w:right="1008" w:firstLine="0"/>
        <w:jc w:val="center"/>
        <w:rPr>
          <w:sz w:val="24"/>
          <w:szCs w:val="24"/>
        </w:rPr>
      </w:pPr>
      <w:r>
        <w:rPr>
          <w:sz w:val="24"/>
          <w:szCs w:val="24"/>
          <w:rtl/>
        </w:rPr>
        <w:t xml:space="preserve">רומים ח' </w:t>
      </w:r>
      <w:r>
        <w:rPr>
          <w:sz w:val="24"/>
          <w:szCs w:val="24"/>
        </w:rPr>
        <w:t>32</w:t>
      </w:r>
      <w:r>
        <w:rPr>
          <w:sz w:val="24"/>
          <w:szCs w:val="24"/>
          <w:rtl/>
        </w:rPr>
        <w:t>; מעשי השליחים ב'</w:t>
      </w:r>
      <w:r w:rsidR="004A3FD4">
        <w:rPr>
          <w:rFonts w:hint="cs"/>
          <w:sz w:val="24"/>
          <w:szCs w:val="24"/>
          <w:rtl/>
          <w:lang w:bidi="he-IL"/>
        </w:rPr>
        <w:t xml:space="preserve"> 23)</w:t>
      </w:r>
    </w:p>
    <w:p w:rsidR="007F6F8E" w:rsidRDefault="007F6F8E">
      <w:pPr>
        <w:pStyle w:val="BodyTextIndent21"/>
        <w:rPr>
          <w:sz w:val="20"/>
        </w:rPr>
      </w:pPr>
    </w:p>
    <w:p w:rsidR="007F6F8E" w:rsidRDefault="00CB5936" w:rsidP="004A3FD4">
      <w:pPr>
        <w:pStyle w:val="BodyTextIndent21"/>
        <w:numPr>
          <w:ilvl w:val="0"/>
          <w:numId w:val="4"/>
        </w:numPr>
        <w:bidi/>
        <w:rPr>
          <w:sz w:val="24"/>
          <w:szCs w:val="24"/>
        </w:rPr>
      </w:pPr>
      <w:r>
        <w:rPr>
          <w:sz w:val="24"/>
          <w:szCs w:val="24"/>
          <w:rtl/>
        </w:rPr>
        <w:t xml:space="preserve">ראשית, אלוהים דכאו, ישעיה נ"ג </w:t>
      </w:r>
      <w:r>
        <w:rPr>
          <w:sz w:val="24"/>
          <w:szCs w:val="24"/>
        </w:rPr>
        <w:t>10</w:t>
      </w:r>
      <w:r>
        <w:rPr>
          <w:sz w:val="24"/>
          <w:szCs w:val="24"/>
          <w:rtl/>
        </w:rPr>
        <w:t xml:space="preserve">א; מתי כ"ו </w:t>
      </w:r>
      <w:r>
        <w:rPr>
          <w:sz w:val="24"/>
          <w:szCs w:val="24"/>
        </w:rPr>
        <w:t>31</w:t>
      </w:r>
      <w:r>
        <w:rPr>
          <w:sz w:val="24"/>
          <w:szCs w:val="24"/>
          <w:rtl/>
        </w:rPr>
        <w:t xml:space="preserve">; מרקוס י"ד </w:t>
      </w:r>
      <w:r>
        <w:rPr>
          <w:sz w:val="24"/>
          <w:szCs w:val="24"/>
        </w:rPr>
        <w:t>27</w:t>
      </w:r>
      <w:r>
        <w:rPr>
          <w:sz w:val="24"/>
          <w:szCs w:val="24"/>
          <w:rtl/>
        </w:rPr>
        <w:t>; לוקס כ"ב</w:t>
      </w:r>
      <w:r w:rsidR="004A3FD4">
        <w:rPr>
          <w:rFonts w:hint="cs"/>
          <w:sz w:val="24"/>
          <w:szCs w:val="24"/>
          <w:rtl/>
          <w:lang w:bidi="he-IL"/>
        </w:rPr>
        <w:t xml:space="preserve"> 44.</w:t>
      </w:r>
    </w:p>
    <w:p w:rsidR="007F6F8E" w:rsidRDefault="00CB5936" w:rsidP="004A3FD4">
      <w:pPr>
        <w:pStyle w:val="BodyTextIndent21"/>
        <w:numPr>
          <w:ilvl w:val="0"/>
          <w:numId w:val="4"/>
        </w:numPr>
        <w:bidi/>
        <w:rPr>
          <w:sz w:val="24"/>
          <w:szCs w:val="24"/>
        </w:rPr>
      </w:pPr>
      <w:r>
        <w:rPr>
          <w:sz w:val="24"/>
          <w:szCs w:val="24"/>
          <w:rtl/>
        </w:rPr>
        <w:t xml:space="preserve">שנית, אלוהים גרם לו חולי, ישעיה נ"ג </w:t>
      </w:r>
      <w:r>
        <w:rPr>
          <w:sz w:val="24"/>
          <w:szCs w:val="24"/>
        </w:rPr>
        <w:t>10</w:t>
      </w:r>
      <w:r>
        <w:rPr>
          <w:sz w:val="24"/>
          <w:szCs w:val="24"/>
          <w:rtl/>
        </w:rPr>
        <w:t>ב; יוחנן ו'</w:t>
      </w:r>
      <w:r w:rsidR="004A3FD4">
        <w:rPr>
          <w:rFonts w:hint="cs"/>
          <w:sz w:val="24"/>
          <w:szCs w:val="24"/>
          <w:rtl/>
          <w:lang w:bidi="he-IL"/>
        </w:rPr>
        <w:t xml:space="preserve"> 38.</w:t>
      </w:r>
    </w:p>
    <w:p w:rsidR="007F6F8E" w:rsidRPr="004A3FD4" w:rsidRDefault="00CB5936" w:rsidP="004A3FD4">
      <w:pPr>
        <w:pStyle w:val="BodyTextIndent21"/>
        <w:numPr>
          <w:ilvl w:val="0"/>
          <w:numId w:val="4"/>
        </w:numPr>
        <w:bidi/>
        <w:rPr>
          <w:sz w:val="24"/>
          <w:szCs w:val="24"/>
        </w:rPr>
      </w:pPr>
      <w:r>
        <w:rPr>
          <w:sz w:val="24"/>
          <w:szCs w:val="24"/>
          <w:rtl/>
        </w:rPr>
        <w:t xml:space="preserve">שלישית, אלוהים עשה נפשו אשם בעבור חטא, ישעיה נ"ג </w:t>
      </w:r>
      <w:r>
        <w:rPr>
          <w:sz w:val="24"/>
          <w:szCs w:val="24"/>
        </w:rPr>
        <w:t>10</w:t>
      </w:r>
      <w:r>
        <w:rPr>
          <w:sz w:val="24"/>
          <w:szCs w:val="24"/>
          <w:rtl/>
        </w:rPr>
        <w:t xml:space="preserve">ג; ישעיה נ"ג </w:t>
      </w:r>
      <w:r>
        <w:rPr>
          <w:sz w:val="24"/>
          <w:szCs w:val="24"/>
        </w:rPr>
        <w:t>9-10</w:t>
      </w:r>
      <w:r>
        <w:rPr>
          <w:sz w:val="24"/>
          <w:szCs w:val="24"/>
          <w:rtl/>
        </w:rPr>
        <w:t xml:space="preserve">א; </w:t>
      </w:r>
      <w:r w:rsidR="004A3FD4">
        <w:rPr>
          <w:sz w:val="24"/>
          <w:szCs w:val="24"/>
          <w:rtl/>
          <w:lang w:bidi="he-IL"/>
        </w:rPr>
        <w:br/>
      </w:r>
      <w:r w:rsidRPr="004A3FD4">
        <w:rPr>
          <w:sz w:val="24"/>
          <w:szCs w:val="24"/>
          <w:rtl/>
        </w:rPr>
        <w:t xml:space="preserve">רומים ח' </w:t>
      </w:r>
      <w:r w:rsidRPr="004A3FD4">
        <w:rPr>
          <w:sz w:val="24"/>
          <w:szCs w:val="24"/>
        </w:rPr>
        <w:t>32</w:t>
      </w:r>
      <w:r w:rsidRPr="004A3FD4">
        <w:rPr>
          <w:sz w:val="24"/>
          <w:szCs w:val="24"/>
          <w:rtl/>
        </w:rPr>
        <w:t xml:space="preserve">; ראשונה לפטרוס ב' </w:t>
      </w:r>
      <w:r w:rsidRPr="004A3FD4">
        <w:rPr>
          <w:sz w:val="24"/>
          <w:szCs w:val="24"/>
        </w:rPr>
        <w:t>24</w:t>
      </w:r>
      <w:r w:rsidRPr="004A3FD4">
        <w:rPr>
          <w:sz w:val="24"/>
          <w:szCs w:val="24"/>
          <w:rtl/>
        </w:rPr>
        <w:t xml:space="preserve">; </w:t>
      </w:r>
      <w:r w:rsidR="004A3FD4">
        <w:rPr>
          <w:sz w:val="24"/>
          <w:szCs w:val="24"/>
          <w:rtl/>
        </w:rPr>
        <w:t>שני</w:t>
      </w:r>
      <w:r w:rsidRPr="004A3FD4">
        <w:rPr>
          <w:sz w:val="24"/>
          <w:szCs w:val="24"/>
          <w:rtl/>
        </w:rPr>
        <w:t xml:space="preserve">ה לקורינתים ה' </w:t>
      </w:r>
      <w:r w:rsidRPr="004A3FD4">
        <w:rPr>
          <w:sz w:val="24"/>
          <w:szCs w:val="24"/>
        </w:rPr>
        <w:t>21</w:t>
      </w:r>
      <w:r w:rsidRPr="004A3FD4">
        <w:rPr>
          <w:sz w:val="24"/>
          <w:szCs w:val="24"/>
          <w:rtl/>
        </w:rPr>
        <w:t>; מרקוס ט"ז</w:t>
      </w:r>
      <w:r w:rsidR="004A3FD4">
        <w:rPr>
          <w:rFonts w:hint="cs"/>
          <w:sz w:val="24"/>
          <w:szCs w:val="24"/>
          <w:rtl/>
          <w:lang w:bidi="he-IL"/>
        </w:rPr>
        <w:t xml:space="preserve"> 16.</w:t>
      </w:r>
    </w:p>
    <w:p w:rsidR="007F6F8E" w:rsidRDefault="007F6F8E">
      <w:pPr>
        <w:pStyle w:val="BodyTextIndent21"/>
        <w:ind w:left="216" w:firstLine="0"/>
        <w:rPr>
          <w:sz w:val="24"/>
          <w:szCs w:val="24"/>
        </w:rPr>
      </w:pPr>
    </w:p>
    <w:p w:rsidR="007F6F8E" w:rsidRDefault="007F6F8E">
      <w:pPr>
        <w:pStyle w:val="BodyTextIndent21"/>
        <w:ind w:left="720" w:firstLine="0"/>
        <w:rPr>
          <w:sz w:val="24"/>
          <w:szCs w:val="24"/>
        </w:rPr>
      </w:pPr>
    </w:p>
    <w:p w:rsidR="00CB5936" w:rsidRDefault="00CB5936">
      <w:pPr>
        <w:pStyle w:val="BodyTextIndent21"/>
        <w:ind w:left="720" w:firstLine="0"/>
      </w:pPr>
    </w:p>
    <w:sectPr w:rsidR="00CB5936" w:rsidSect="00C83A8E">
      <w:headerReference w:type="default" r:id="rId9"/>
      <w:footerReference w:type="default" r:id="rId10"/>
      <w:pgSz w:w="12240" w:h="15840"/>
      <w:pgMar w:top="1296" w:right="2160" w:bottom="1296"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2BFD" w:rsidRDefault="009D2BFD">
      <w:r>
        <w:separator/>
      </w:r>
    </w:p>
  </w:endnote>
  <w:endnote w:type="continuationSeparator" w:id="0">
    <w:p w:rsidR="009D2BFD" w:rsidRDefault="009D2BF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0AFF" w:usb1="00007843" w:usb2="00000001" w:usb3="00000000" w:csb0="000001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F8E" w:rsidRDefault="00E678E7">
    <w:pPr>
      <w:pStyle w:val="Footer"/>
      <w:ind w:right="360"/>
    </w:pPr>
    <w:r>
      <w:ptab w:relativeTo="margin" w:alignment="center" w:leader="none"/>
    </w:r>
    <w:r>
      <w:ptab w:relativeTo="margin" w:alignment="right" w:leader="none"/>
    </w:r>
    <w:r w:rsidRPr="00E678E7">
      <w:rPr>
        <w:sz w:val="16"/>
      </w:rPr>
      <w:t>HEBREW</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2BFD" w:rsidRDefault="009D2BFD">
      <w:r>
        <w:separator/>
      </w:r>
    </w:p>
  </w:footnote>
  <w:footnote w:type="continuationSeparator" w:id="0">
    <w:p w:rsidR="009D2BFD" w:rsidRDefault="009D2B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F8E" w:rsidRDefault="007F6F8E">
    <w:pPr>
      <w:pStyle w:val="Header"/>
      <w:ind w:right="360" w:firstLine="360"/>
    </w:pPr>
    <w:r>
      <w:pict>
        <v:shapetype id="_x0000_t202" coordsize="21600,21600" o:spt="202" path="m,l,21600r21600,l21600,xe">
          <v:stroke joinstyle="miter"/>
          <v:path gradientshapeok="t" o:connecttype="rect"/>
        </v:shapetype>
        <v:shape id="_x0000_s1025" type="#_x0000_t202" style="position:absolute;left:0;text-align:left;margin-left:493.95pt;margin-top:.05pt;width:10pt;height:11.45pt;z-index:251657216;mso-wrap-distance-left:0;mso-wrap-distance-right:0;mso-position-horizontal-relative:page" stroked="f">
          <v:fill opacity="0" color2="black"/>
          <v:textbox inset="0,0,0,0">
            <w:txbxContent>
              <w:p w:rsidR="007F6F8E" w:rsidRDefault="007F6F8E">
                <w:pPr>
                  <w:pStyle w:val="Header"/>
                </w:pPr>
                <w:r>
                  <w:rPr>
                    <w:rStyle w:val="PageNumber"/>
                  </w:rPr>
                  <w:fldChar w:fldCharType="begin"/>
                </w:r>
                <w:r w:rsidR="00CB5936">
                  <w:rPr>
                    <w:rStyle w:val="PageNumber"/>
                  </w:rPr>
                  <w:instrText xml:space="preserve"> PAGE </w:instrText>
                </w:r>
                <w:r>
                  <w:rPr>
                    <w:rStyle w:val="PageNumber"/>
                  </w:rPr>
                  <w:fldChar w:fldCharType="separate"/>
                </w:r>
                <w:r w:rsidR="00C83A8E">
                  <w:rPr>
                    <w:rStyle w:val="PageNumber"/>
                    <w:noProof/>
                  </w:rPr>
                  <w:t>5</w:t>
                </w:r>
                <w:r>
                  <w:rPr>
                    <w:rStyle w:val="PageNumber"/>
                  </w:rPr>
                  <w:fldChar w:fldCharType="end"/>
                </w:r>
              </w:p>
            </w:txbxContent>
          </v:textbox>
          <w10:wrap type="square" side="largest" anchorx="page"/>
        </v:shape>
      </w:pict>
    </w:r>
    <w:r>
      <w:pict>
        <v:shape id="_x0000_s1026" type="#_x0000_t202" style="position:absolute;left:0;text-align:left;margin-left:108pt;margin-top:.05pt;width:19.1pt;height:11.45pt;z-index:251658240;mso-wrap-distance-left:0;mso-wrap-distance-right:0;mso-position-horizontal-relative:page" stroked="f">
          <v:fill opacity="0" color2="black"/>
          <v:textbox inset="0,0,0,0">
            <w:txbxContent>
              <w:p w:rsidR="007F6F8E" w:rsidRDefault="007F6F8E">
                <w:pPr>
                  <w:pStyle w:val="Header"/>
                  <w:ind w:right="360"/>
                </w:pPr>
              </w:p>
            </w:txbxContent>
          </v:textbox>
          <w10:wrap type="square" side="largest" anchorx="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pStyle w:val="Heading7"/>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1"/>
    <w:lvl w:ilvl="0">
      <w:start w:val="1"/>
      <w:numFmt w:val="bullet"/>
      <w:pStyle w:val="ListBullet1"/>
      <w:lvlText w:val=""/>
      <w:lvlJc w:val="left"/>
      <w:pPr>
        <w:tabs>
          <w:tab w:val="num" w:pos="360"/>
        </w:tabs>
        <w:ind w:left="360" w:hanging="360"/>
      </w:pPr>
      <w:rPr>
        <w:rFonts w:ascii="Symbol" w:hAnsi="Symbol"/>
      </w:rPr>
    </w:lvl>
  </w:abstractNum>
  <w:abstractNum w:abstractNumId="2">
    <w:nsid w:val="0CDA3C91"/>
    <w:multiLevelType w:val="hybridMultilevel"/>
    <w:tmpl w:val="C78E06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6E86DDF"/>
    <w:multiLevelType w:val="hybridMultilevel"/>
    <w:tmpl w:val="97181F8C"/>
    <w:lvl w:ilvl="0" w:tplc="90B04000">
      <w:start w:val="1"/>
      <w:numFmt w:val="decimal"/>
      <w:lvlText w:val="%1."/>
      <w:lvlJc w:val="left"/>
      <w:pPr>
        <w:ind w:left="576" w:hanging="360"/>
      </w:pPr>
      <w:rPr>
        <w:rFonts w:hint="default"/>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displayBackgroundShape/>
  <w:embedSystemFonts/>
  <w:proofState w:spelling="clean"/>
  <w:stylePaneFormatFilter w:val="000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2">
      <o:colormenu v:ext="edit" fillcolor="none [4]" strokecolor="none [1]" shadowcolor="none [2]"/>
    </o:shapedefaults>
    <o:shapelayout v:ext="edit">
      <o:idmap v:ext="edit" data="1"/>
    </o:shapelayout>
  </w:hdrShapeDefaults>
  <w:footnotePr>
    <w:footnote w:id="-1"/>
    <w:footnote w:id="0"/>
  </w:footnotePr>
  <w:endnotePr>
    <w:endnote w:id="-1"/>
    <w:endnote w:id="0"/>
  </w:endnotePr>
  <w:compat>
    <w:applyBreakingRules/>
  </w:compat>
  <w:rsids>
    <w:rsidRoot w:val="00825A75"/>
    <w:rsid w:val="0004137B"/>
    <w:rsid w:val="00157E04"/>
    <w:rsid w:val="00314B99"/>
    <w:rsid w:val="004A3FD4"/>
    <w:rsid w:val="005343D8"/>
    <w:rsid w:val="00540806"/>
    <w:rsid w:val="00664727"/>
    <w:rsid w:val="006F5A2D"/>
    <w:rsid w:val="0072551C"/>
    <w:rsid w:val="007776F3"/>
    <w:rsid w:val="007F6F8E"/>
    <w:rsid w:val="00825A75"/>
    <w:rsid w:val="008A15A0"/>
    <w:rsid w:val="009D2BFD"/>
    <w:rsid w:val="009E0998"/>
    <w:rsid w:val="00A41435"/>
    <w:rsid w:val="00A562D8"/>
    <w:rsid w:val="00B61B47"/>
    <w:rsid w:val="00C83A8E"/>
    <w:rsid w:val="00CB5936"/>
    <w:rsid w:val="00E678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F8E"/>
    <w:pPr>
      <w:suppressAutoHyphens/>
    </w:pPr>
    <w:rPr>
      <w:lang w:eastAsia="ar-SA" w:bidi="ar-SA"/>
    </w:rPr>
  </w:style>
  <w:style w:type="paragraph" w:styleId="Heading1">
    <w:name w:val="heading 1"/>
    <w:basedOn w:val="Normal"/>
    <w:next w:val="Normal"/>
    <w:qFormat/>
    <w:rsid w:val="007F6F8E"/>
    <w:pPr>
      <w:keepNext/>
      <w:numPr>
        <w:numId w:val="1"/>
      </w:numPr>
      <w:ind w:left="1440" w:right="1440" w:firstLine="0"/>
      <w:jc w:val="both"/>
      <w:outlineLvl w:val="0"/>
    </w:pPr>
    <w:rPr>
      <w:b/>
      <w:sz w:val="22"/>
    </w:rPr>
  </w:style>
  <w:style w:type="paragraph" w:styleId="Heading2">
    <w:name w:val="heading 2"/>
    <w:basedOn w:val="Normal"/>
    <w:next w:val="Normal"/>
    <w:qFormat/>
    <w:rsid w:val="007F6F8E"/>
    <w:pPr>
      <w:keepNext/>
      <w:numPr>
        <w:ilvl w:val="1"/>
        <w:numId w:val="1"/>
      </w:numPr>
      <w:ind w:left="1440" w:right="1440" w:firstLine="0"/>
      <w:jc w:val="both"/>
      <w:outlineLvl w:val="1"/>
    </w:pPr>
    <w:rPr>
      <w:b/>
    </w:rPr>
  </w:style>
  <w:style w:type="paragraph" w:styleId="Heading3">
    <w:name w:val="heading 3"/>
    <w:basedOn w:val="Normal"/>
    <w:next w:val="Normal"/>
    <w:qFormat/>
    <w:rsid w:val="007F6F8E"/>
    <w:pPr>
      <w:keepNext/>
      <w:numPr>
        <w:ilvl w:val="2"/>
        <w:numId w:val="1"/>
      </w:numPr>
      <w:ind w:left="1253" w:right="1152" w:hanging="101"/>
      <w:jc w:val="center"/>
      <w:outlineLvl w:val="2"/>
    </w:pPr>
    <w:rPr>
      <w:sz w:val="24"/>
    </w:rPr>
  </w:style>
  <w:style w:type="paragraph" w:styleId="Heading4">
    <w:name w:val="heading 4"/>
    <w:basedOn w:val="Normal"/>
    <w:next w:val="Normal"/>
    <w:qFormat/>
    <w:rsid w:val="007F6F8E"/>
    <w:pPr>
      <w:keepNext/>
      <w:numPr>
        <w:ilvl w:val="3"/>
        <w:numId w:val="1"/>
      </w:numPr>
      <w:ind w:left="720" w:firstLine="0"/>
      <w:jc w:val="both"/>
      <w:outlineLvl w:val="3"/>
    </w:pPr>
    <w:rPr>
      <w:sz w:val="24"/>
    </w:rPr>
  </w:style>
  <w:style w:type="paragraph" w:styleId="Heading5">
    <w:name w:val="heading 5"/>
    <w:basedOn w:val="Normal"/>
    <w:next w:val="Normal"/>
    <w:qFormat/>
    <w:rsid w:val="007F6F8E"/>
    <w:pPr>
      <w:keepNext/>
      <w:numPr>
        <w:ilvl w:val="4"/>
        <w:numId w:val="1"/>
      </w:numPr>
      <w:ind w:left="1440" w:firstLine="0"/>
      <w:jc w:val="both"/>
      <w:outlineLvl w:val="4"/>
    </w:pPr>
    <w:rPr>
      <w:sz w:val="24"/>
    </w:rPr>
  </w:style>
  <w:style w:type="paragraph" w:styleId="Heading6">
    <w:name w:val="heading 6"/>
    <w:basedOn w:val="Normal"/>
    <w:next w:val="Normal"/>
    <w:qFormat/>
    <w:rsid w:val="007F6F8E"/>
    <w:pPr>
      <w:keepNext/>
      <w:numPr>
        <w:ilvl w:val="5"/>
        <w:numId w:val="1"/>
      </w:numPr>
      <w:jc w:val="center"/>
      <w:outlineLvl w:val="5"/>
    </w:pPr>
    <w:rPr>
      <w:sz w:val="24"/>
    </w:rPr>
  </w:style>
  <w:style w:type="paragraph" w:styleId="Heading7">
    <w:name w:val="heading 7"/>
    <w:basedOn w:val="Normal"/>
    <w:next w:val="Normal"/>
    <w:qFormat/>
    <w:rsid w:val="007F6F8E"/>
    <w:pPr>
      <w:keepNext/>
      <w:numPr>
        <w:ilvl w:val="6"/>
        <w:numId w:val="1"/>
      </w:numPr>
      <w:ind w:left="0"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7F6F8E"/>
    <w:rPr>
      <w:rFonts w:ascii="Symbol" w:hAnsi="Symbol"/>
    </w:rPr>
  </w:style>
  <w:style w:type="character" w:customStyle="1" w:styleId="DefaultParagraphFont1">
    <w:name w:val="Default Paragraph Font1"/>
    <w:rsid w:val="007F6F8E"/>
  </w:style>
  <w:style w:type="character" w:styleId="PageNumber">
    <w:name w:val="page number"/>
    <w:basedOn w:val="DefaultParagraphFont1"/>
    <w:rsid w:val="007F6F8E"/>
  </w:style>
  <w:style w:type="character" w:styleId="Hyperlink">
    <w:name w:val="Hyperlink"/>
    <w:basedOn w:val="DefaultParagraphFont1"/>
    <w:rsid w:val="007F6F8E"/>
    <w:rPr>
      <w:color w:val="0000FF"/>
      <w:u w:val="single"/>
    </w:rPr>
  </w:style>
  <w:style w:type="character" w:styleId="Emphasis">
    <w:name w:val="Emphasis"/>
    <w:basedOn w:val="DefaultParagraphFont1"/>
    <w:qFormat/>
    <w:rsid w:val="007F6F8E"/>
    <w:rPr>
      <w:i/>
    </w:rPr>
  </w:style>
  <w:style w:type="character" w:styleId="FollowedHyperlink">
    <w:name w:val="FollowedHyperlink"/>
    <w:basedOn w:val="DefaultParagraphFont1"/>
    <w:rsid w:val="007F6F8E"/>
    <w:rPr>
      <w:color w:val="800080"/>
      <w:u w:val="single"/>
    </w:rPr>
  </w:style>
  <w:style w:type="character" w:styleId="Strong">
    <w:name w:val="Strong"/>
    <w:basedOn w:val="DefaultParagraphFont1"/>
    <w:qFormat/>
    <w:rsid w:val="007F6F8E"/>
    <w:rPr>
      <w:b/>
    </w:rPr>
  </w:style>
  <w:style w:type="character" w:customStyle="1" w:styleId="head11">
    <w:name w:val="head11"/>
    <w:basedOn w:val="DefaultParagraphFont1"/>
    <w:rsid w:val="007F6F8E"/>
    <w:rPr>
      <w:rFonts w:ascii="Tahoma" w:hAnsi="Tahoma" w:cs="Tahoma"/>
      <w:b/>
      <w:bCs/>
      <w:sz w:val="28"/>
      <w:szCs w:val="28"/>
    </w:rPr>
  </w:style>
  <w:style w:type="character" w:customStyle="1" w:styleId="goohl3">
    <w:name w:val="goohl3"/>
    <w:basedOn w:val="DefaultParagraphFont1"/>
    <w:rsid w:val="007F6F8E"/>
  </w:style>
  <w:style w:type="character" w:customStyle="1" w:styleId="goohl4">
    <w:name w:val="goohl4"/>
    <w:basedOn w:val="DefaultParagraphFont1"/>
    <w:rsid w:val="007F6F8E"/>
  </w:style>
  <w:style w:type="character" w:customStyle="1" w:styleId="goohl5">
    <w:name w:val="goohl5"/>
    <w:basedOn w:val="DefaultParagraphFont1"/>
    <w:rsid w:val="007F6F8E"/>
  </w:style>
  <w:style w:type="character" w:customStyle="1" w:styleId="goohl1">
    <w:name w:val="goohl1"/>
    <w:basedOn w:val="DefaultParagraphFont1"/>
    <w:rsid w:val="007F6F8E"/>
  </w:style>
  <w:style w:type="character" w:customStyle="1" w:styleId="goohl0">
    <w:name w:val="goohl0"/>
    <w:basedOn w:val="DefaultParagraphFont1"/>
    <w:rsid w:val="007F6F8E"/>
  </w:style>
  <w:style w:type="character" w:customStyle="1" w:styleId="goohl2">
    <w:name w:val="goohl2"/>
    <w:basedOn w:val="DefaultParagraphFont1"/>
    <w:rsid w:val="007F6F8E"/>
  </w:style>
  <w:style w:type="character" w:customStyle="1" w:styleId="CharChar">
    <w:name w:val="Char Char"/>
    <w:basedOn w:val="DefaultParagraphFont1"/>
    <w:rsid w:val="007F6F8E"/>
    <w:rPr>
      <w:b/>
      <w:sz w:val="24"/>
    </w:rPr>
  </w:style>
  <w:style w:type="paragraph" w:customStyle="1" w:styleId="Heading">
    <w:name w:val="Heading"/>
    <w:basedOn w:val="Normal"/>
    <w:next w:val="BodyText"/>
    <w:rsid w:val="007F6F8E"/>
    <w:pPr>
      <w:keepNext/>
      <w:spacing w:before="240" w:after="120"/>
    </w:pPr>
    <w:rPr>
      <w:rFonts w:ascii="Arial" w:eastAsia="Arial Unicode MS" w:hAnsi="Arial" w:cs="Tahoma"/>
      <w:sz w:val="28"/>
      <w:szCs w:val="28"/>
    </w:rPr>
  </w:style>
  <w:style w:type="paragraph" w:styleId="BodyText">
    <w:name w:val="Body Text"/>
    <w:basedOn w:val="Normal"/>
    <w:rsid w:val="007F6F8E"/>
    <w:pPr>
      <w:jc w:val="both"/>
    </w:pPr>
    <w:rPr>
      <w:sz w:val="22"/>
    </w:rPr>
  </w:style>
  <w:style w:type="paragraph" w:styleId="List">
    <w:name w:val="List"/>
    <w:basedOn w:val="BodyText"/>
    <w:rsid w:val="007F6F8E"/>
    <w:rPr>
      <w:rFonts w:cs="Tahoma"/>
    </w:rPr>
  </w:style>
  <w:style w:type="paragraph" w:customStyle="1" w:styleId="Caption1">
    <w:name w:val="Caption1"/>
    <w:basedOn w:val="Normal"/>
    <w:rsid w:val="007F6F8E"/>
    <w:pPr>
      <w:suppressLineNumbers/>
      <w:spacing w:before="120" w:after="120"/>
    </w:pPr>
    <w:rPr>
      <w:rFonts w:cs="Tahoma"/>
      <w:i/>
      <w:iCs/>
      <w:sz w:val="24"/>
      <w:szCs w:val="24"/>
    </w:rPr>
  </w:style>
  <w:style w:type="paragraph" w:customStyle="1" w:styleId="Index">
    <w:name w:val="Index"/>
    <w:basedOn w:val="Normal"/>
    <w:rsid w:val="007F6F8E"/>
    <w:pPr>
      <w:suppressLineNumbers/>
    </w:pPr>
    <w:rPr>
      <w:rFonts w:cs="Tahoma"/>
    </w:rPr>
  </w:style>
  <w:style w:type="paragraph" w:styleId="Title">
    <w:name w:val="Title"/>
    <w:basedOn w:val="Normal"/>
    <w:next w:val="Subtitle"/>
    <w:qFormat/>
    <w:rsid w:val="007F6F8E"/>
    <w:pPr>
      <w:jc w:val="center"/>
    </w:pPr>
    <w:rPr>
      <w:b/>
      <w:sz w:val="24"/>
    </w:rPr>
  </w:style>
  <w:style w:type="paragraph" w:styleId="Subtitle">
    <w:name w:val="Subtitle"/>
    <w:basedOn w:val="Normal"/>
    <w:next w:val="BodyText"/>
    <w:qFormat/>
    <w:rsid w:val="007F6F8E"/>
    <w:pPr>
      <w:ind w:left="720"/>
      <w:jc w:val="both"/>
    </w:pPr>
    <w:rPr>
      <w:sz w:val="24"/>
    </w:rPr>
  </w:style>
  <w:style w:type="paragraph" w:styleId="Header">
    <w:name w:val="header"/>
    <w:basedOn w:val="Normal"/>
    <w:rsid w:val="007F6F8E"/>
    <w:pPr>
      <w:tabs>
        <w:tab w:val="center" w:pos="4320"/>
        <w:tab w:val="right" w:pos="8640"/>
      </w:tabs>
    </w:pPr>
  </w:style>
  <w:style w:type="paragraph" w:customStyle="1" w:styleId="BlockText1">
    <w:name w:val="Block Text1"/>
    <w:basedOn w:val="Normal"/>
    <w:rsid w:val="007F6F8E"/>
    <w:pPr>
      <w:ind w:left="1440" w:right="1440"/>
      <w:jc w:val="both"/>
    </w:pPr>
  </w:style>
  <w:style w:type="paragraph" w:customStyle="1" w:styleId="BodyText21">
    <w:name w:val="Body Text 21"/>
    <w:basedOn w:val="Normal"/>
    <w:rsid w:val="007F6F8E"/>
    <w:pPr>
      <w:ind w:left="720"/>
      <w:jc w:val="both"/>
    </w:pPr>
    <w:rPr>
      <w:sz w:val="22"/>
    </w:rPr>
  </w:style>
  <w:style w:type="paragraph" w:customStyle="1" w:styleId="BodyTextIndent21">
    <w:name w:val="Body Text Indent 21"/>
    <w:basedOn w:val="Normal"/>
    <w:rsid w:val="007F6F8E"/>
    <w:pPr>
      <w:ind w:firstLine="720"/>
      <w:jc w:val="both"/>
    </w:pPr>
    <w:rPr>
      <w:sz w:val="22"/>
    </w:rPr>
  </w:style>
  <w:style w:type="paragraph" w:customStyle="1" w:styleId="IndentedVerse">
    <w:name w:val="Indented Verse"/>
    <w:basedOn w:val="Normal"/>
    <w:rsid w:val="007F6F8E"/>
    <w:pPr>
      <w:ind w:left="1440" w:right="1440" w:hanging="86"/>
      <w:jc w:val="both"/>
    </w:pPr>
  </w:style>
  <w:style w:type="paragraph" w:customStyle="1" w:styleId="IndentedQuote">
    <w:name w:val="Indented Quote"/>
    <w:basedOn w:val="IndentedVerse"/>
    <w:rsid w:val="007F6F8E"/>
    <w:pPr>
      <w:ind w:firstLine="0"/>
    </w:pPr>
  </w:style>
  <w:style w:type="paragraph" w:customStyle="1" w:styleId="WW-BodyText2">
    <w:name w:val="WW-Body Text 2"/>
    <w:basedOn w:val="Normal"/>
    <w:rsid w:val="007F6F8E"/>
    <w:pPr>
      <w:ind w:firstLine="720"/>
      <w:jc w:val="both"/>
    </w:pPr>
    <w:rPr>
      <w:sz w:val="22"/>
    </w:rPr>
  </w:style>
  <w:style w:type="paragraph" w:styleId="Footer">
    <w:name w:val="footer"/>
    <w:basedOn w:val="Normal"/>
    <w:link w:val="FooterChar"/>
    <w:uiPriority w:val="99"/>
    <w:rsid w:val="007F6F8E"/>
    <w:pPr>
      <w:tabs>
        <w:tab w:val="center" w:pos="4320"/>
        <w:tab w:val="right" w:pos="8640"/>
      </w:tabs>
    </w:pPr>
  </w:style>
  <w:style w:type="paragraph" w:customStyle="1" w:styleId="BodyText31">
    <w:name w:val="Body Text 31"/>
    <w:basedOn w:val="Normal"/>
    <w:rsid w:val="007F6F8E"/>
    <w:pPr>
      <w:jc w:val="center"/>
    </w:pPr>
    <w:rPr>
      <w:sz w:val="22"/>
    </w:rPr>
  </w:style>
  <w:style w:type="paragraph" w:customStyle="1" w:styleId="H4">
    <w:name w:val="H4"/>
    <w:basedOn w:val="Normal"/>
    <w:next w:val="Normal"/>
    <w:rsid w:val="007F6F8E"/>
    <w:pPr>
      <w:keepNext/>
      <w:spacing w:before="100" w:after="100"/>
    </w:pPr>
    <w:rPr>
      <w:b/>
      <w:sz w:val="24"/>
    </w:rPr>
  </w:style>
  <w:style w:type="paragraph" w:customStyle="1" w:styleId="ShortVerse">
    <w:name w:val="Short Verse"/>
    <w:basedOn w:val="Normal"/>
    <w:rsid w:val="007F6F8E"/>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7F6F8E"/>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customStyle="1" w:styleId="BodyTextIndent31">
    <w:name w:val="Body Text Indent 31"/>
    <w:basedOn w:val="Normal"/>
    <w:rsid w:val="007F6F8E"/>
    <w:pPr>
      <w:ind w:left="605" w:firstLine="720"/>
      <w:jc w:val="both"/>
    </w:pPr>
    <w:rPr>
      <w:sz w:val="24"/>
    </w:rPr>
  </w:style>
  <w:style w:type="paragraph" w:customStyle="1" w:styleId="ShortText">
    <w:name w:val="Short Text"/>
    <w:basedOn w:val="Normal"/>
    <w:rsid w:val="007F6F8E"/>
    <w:pPr>
      <w:ind w:firstLine="432"/>
      <w:jc w:val="both"/>
    </w:pPr>
    <w:rPr>
      <w:sz w:val="22"/>
    </w:rPr>
  </w:style>
  <w:style w:type="paragraph" w:customStyle="1" w:styleId="DoubleIndentedVerse">
    <w:name w:val="Double Indented Verse"/>
    <w:basedOn w:val="WW-BodyText2"/>
    <w:rsid w:val="007F6F8E"/>
    <w:pPr>
      <w:ind w:left="1872" w:right="1872" w:hanging="86"/>
    </w:pPr>
    <w:rPr>
      <w:sz w:val="20"/>
    </w:rPr>
  </w:style>
  <w:style w:type="paragraph" w:customStyle="1" w:styleId="WW-BodyText21">
    <w:name w:val="WW-Body Text 21"/>
    <w:basedOn w:val="Normal"/>
    <w:rsid w:val="007F6F8E"/>
    <w:pPr>
      <w:spacing w:before="100" w:after="100"/>
      <w:ind w:left="360"/>
    </w:pPr>
  </w:style>
  <w:style w:type="paragraph" w:customStyle="1" w:styleId="paraindent">
    <w:name w:val="para_indent"/>
    <w:basedOn w:val="Normal"/>
    <w:rsid w:val="007F6F8E"/>
    <w:pPr>
      <w:ind w:left="720" w:right="720" w:firstLine="720"/>
      <w:jc w:val="both"/>
    </w:pPr>
    <w:rPr>
      <w:sz w:val="24"/>
      <w:szCs w:val="24"/>
    </w:rPr>
  </w:style>
  <w:style w:type="paragraph" w:customStyle="1" w:styleId="ListBullet1">
    <w:name w:val="List Bullet1"/>
    <w:basedOn w:val="Normal"/>
    <w:rsid w:val="007F6F8E"/>
    <w:pPr>
      <w:numPr>
        <w:numId w:val="2"/>
      </w:numPr>
    </w:pPr>
  </w:style>
  <w:style w:type="paragraph" w:customStyle="1" w:styleId="parablock">
    <w:name w:val="para_block"/>
    <w:basedOn w:val="Normal"/>
    <w:rsid w:val="007F6F8E"/>
    <w:pPr>
      <w:ind w:left="720" w:right="720"/>
      <w:jc w:val="both"/>
    </w:pPr>
    <w:rPr>
      <w:sz w:val="24"/>
      <w:szCs w:val="24"/>
    </w:rPr>
  </w:style>
  <w:style w:type="paragraph" w:customStyle="1" w:styleId="quoteindent">
    <w:name w:val="quote_indent"/>
    <w:basedOn w:val="Normal"/>
    <w:rsid w:val="007F6F8E"/>
    <w:pPr>
      <w:spacing w:before="100" w:after="240"/>
      <w:ind w:left="2160" w:right="2160" w:hanging="72"/>
      <w:jc w:val="both"/>
    </w:pPr>
    <w:rPr>
      <w:sz w:val="24"/>
      <w:szCs w:val="24"/>
    </w:rPr>
  </w:style>
  <w:style w:type="paragraph" w:customStyle="1" w:styleId="quoteblock">
    <w:name w:val="quote_block"/>
    <w:basedOn w:val="Normal"/>
    <w:rsid w:val="007F6F8E"/>
    <w:pPr>
      <w:spacing w:before="100" w:after="240"/>
      <w:ind w:left="2160" w:right="2160"/>
      <w:jc w:val="both"/>
    </w:pPr>
    <w:rPr>
      <w:sz w:val="24"/>
      <w:szCs w:val="24"/>
    </w:rPr>
  </w:style>
  <w:style w:type="paragraph" w:customStyle="1" w:styleId="quoteblock1">
    <w:name w:val="quote_block1"/>
    <w:basedOn w:val="Normal"/>
    <w:rsid w:val="007F6F8E"/>
    <w:pPr>
      <w:spacing w:before="100" w:after="240"/>
      <w:ind w:left="1800" w:right="1800"/>
      <w:jc w:val="both"/>
    </w:pPr>
    <w:rPr>
      <w:sz w:val="24"/>
      <w:szCs w:val="24"/>
    </w:rPr>
  </w:style>
  <w:style w:type="paragraph" w:customStyle="1" w:styleId="listnumnospace">
    <w:name w:val="list_num_nospace"/>
    <w:basedOn w:val="Normal"/>
    <w:rsid w:val="007F6F8E"/>
    <w:pPr>
      <w:ind w:left="2232" w:right="2520" w:hanging="360"/>
      <w:jc w:val="both"/>
    </w:pPr>
    <w:rPr>
      <w:sz w:val="24"/>
      <w:szCs w:val="24"/>
    </w:rPr>
  </w:style>
  <w:style w:type="paragraph" w:customStyle="1" w:styleId="point">
    <w:name w:val="point"/>
    <w:basedOn w:val="Normal"/>
    <w:rsid w:val="007F6F8E"/>
    <w:pPr>
      <w:spacing w:before="720" w:after="100"/>
      <w:ind w:left="1296" w:right="720" w:hanging="576"/>
    </w:pPr>
    <w:rPr>
      <w:b/>
      <w:bCs/>
      <w:sz w:val="24"/>
      <w:szCs w:val="24"/>
    </w:rPr>
  </w:style>
  <w:style w:type="paragraph" w:styleId="BodyTextIndent">
    <w:name w:val="Body Text Indent"/>
    <w:basedOn w:val="Normal"/>
    <w:rsid w:val="007F6F8E"/>
    <w:pPr>
      <w:spacing w:before="100" w:after="100"/>
      <w:ind w:left="360"/>
    </w:pPr>
  </w:style>
  <w:style w:type="paragraph" w:styleId="NormalWeb">
    <w:name w:val="Normal (Web)"/>
    <w:basedOn w:val="Normal"/>
    <w:rsid w:val="007F6F8E"/>
    <w:pPr>
      <w:spacing w:before="100" w:after="100"/>
      <w:jc w:val="both"/>
    </w:pPr>
    <w:rPr>
      <w:sz w:val="24"/>
      <w:szCs w:val="24"/>
    </w:rPr>
  </w:style>
  <w:style w:type="paragraph" w:customStyle="1" w:styleId="sermontext">
    <w:name w:val="sermon_text"/>
    <w:basedOn w:val="Normal"/>
    <w:rsid w:val="007F6F8E"/>
    <w:pPr>
      <w:spacing w:before="100" w:after="100"/>
      <w:ind w:left="1440" w:right="1440" w:hanging="86"/>
      <w:jc w:val="both"/>
    </w:pPr>
    <w:rPr>
      <w:sz w:val="24"/>
      <w:szCs w:val="24"/>
    </w:rPr>
  </w:style>
  <w:style w:type="paragraph" w:customStyle="1" w:styleId="heading0">
    <w:name w:val="heading"/>
    <w:basedOn w:val="Normal"/>
    <w:rsid w:val="007F6F8E"/>
    <w:pPr>
      <w:spacing w:before="100" w:after="100"/>
      <w:jc w:val="center"/>
    </w:pPr>
    <w:rPr>
      <w:sz w:val="24"/>
      <w:szCs w:val="24"/>
    </w:rPr>
  </w:style>
  <w:style w:type="paragraph" w:customStyle="1" w:styleId="outline">
    <w:name w:val="outline"/>
    <w:basedOn w:val="Normal"/>
    <w:rsid w:val="007F6F8E"/>
    <w:pPr>
      <w:ind w:left="1728" w:hanging="720"/>
      <w:jc w:val="both"/>
    </w:pPr>
    <w:rPr>
      <w:sz w:val="24"/>
      <w:szCs w:val="24"/>
    </w:rPr>
  </w:style>
  <w:style w:type="paragraph" w:customStyle="1" w:styleId="tab">
    <w:name w:val="tab"/>
    <w:basedOn w:val="Normal"/>
    <w:rsid w:val="007F6F8E"/>
    <w:pPr>
      <w:spacing w:after="100"/>
      <w:ind w:left="5040"/>
    </w:pPr>
    <w:rPr>
      <w:sz w:val="24"/>
      <w:szCs w:val="24"/>
    </w:rPr>
  </w:style>
  <w:style w:type="paragraph" w:customStyle="1" w:styleId="tabscripture">
    <w:name w:val="tabscripture"/>
    <w:basedOn w:val="Normal"/>
    <w:rsid w:val="007F6F8E"/>
    <w:pPr>
      <w:ind w:left="6480"/>
    </w:pPr>
    <w:rPr>
      <w:sz w:val="24"/>
      <w:szCs w:val="24"/>
    </w:rPr>
  </w:style>
  <w:style w:type="paragraph" w:customStyle="1" w:styleId="BalloonText1">
    <w:name w:val="Balloon Text1"/>
    <w:basedOn w:val="Normal"/>
    <w:rsid w:val="007F6F8E"/>
    <w:rPr>
      <w:rFonts w:ascii="Tahoma" w:hAnsi="Tahoma" w:cs="Tahoma"/>
      <w:sz w:val="16"/>
      <w:szCs w:val="16"/>
    </w:rPr>
  </w:style>
  <w:style w:type="paragraph" w:customStyle="1" w:styleId="quoteparaindent">
    <w:name w:val="quote_para_indent"/>
    <w:basedOn w:val="Normal"/>
    <w:rsid w:val="007F6F8E"/>
    <w:pPr>
      <w:ind w:left="2160" w:right="2160" w:firstLine="720"/>
      <w:jc w:val="both"/>
    </w:pPr>
    <w:rPr>
      <w:sz w:val="27"/>
      <w:szCs w:val="27"/>
    </w:rPr>
  </w:style>
  <w:style w:type="paragraph" w:customStyle="1" w:styleId="quoteblocknobotmargin">
    <w:name w:val="quote_block_nobotmargin"/>
    <w:basedOn w:val="Normal"/>
    <w:rsid w:val="007F6F8E"/>
    <w:pPr>
      <w:spacing w:before="100"/>
      <w:ind w:left="2160" w:right="2160"/>
      <w:jc w:val="both"/>
    </w:pPr>
    <w:rPr>
      <w:sz w:val="27"/>
      <w:szCs w:val="27"/>
    </w:rPr>
  </w:style>
  <w:style w:type="paragraph" w:customStyle="1" w:styleId="quoteblock2">
    <w:name w:val="quote_block2"/>
    <w:basedOn w:val="Normal"/>
    <w:rsid w:val="007F6F8E"/>
    <w:pPr>
      <w:spacing w:before="100" w:after="240"/>
      <w:ind w:left="2160"/>
      <w:jc w:val="both"/>
    </w:pPr>
    <w:rPr>
      <w:rFonts w:eastAsia="Arial Unicode MS"/>
      <w:sz w:val="24"/>
      <w:szCs w:val="24"/>
    </w:rPr>
  </w:style>
  <w:style w:type="paragraph" w:customStyle="1" w:styleId="Framecontents">
    <w:name w:val="Frame contents"/>
    <w:basedOn w:val="BodyText"/>
    <w:rsid w:val="007F6F8E"/>
  </w:style>
  <w:style w:type="character" w:customStyle="1" w:styleId="FooterChar">
    <w:name w:val="Footer Char"/>
    <w:basedOn w:val="DefaultParagraphFont"/>
    <w:link w:val="Footer"/>
    <w:uiPriority w:val="99"/>
    <w:rsid w:val="004A3FD4"/>
    <w:rPr>
      <w:lang w:eastAsia="ar-SA" w:bidi="ar-SA"/>
    </w:rPr>
  </w:style>
  <w:style w:type="paragraph" w:styleId="BalloonText">
    <w:name w:val="Balloon Text"/>
    <w:basedOn w:val="Normal"/>
    <w:link w:val="BalloonTextChar"/>
    <w:uiPriority w:val="99"/>
    <w:semiHidden/>
    <w:unhideWhenUsed/>
    <w:rsid w:val="004A3FD4"/>
    <w:rPr>
      <w:rFonts w:ascii="Tahoma" w:hAnsi="Tahoma" w:cs="Tahoma"/>
      <w:sz w:val="16"/>
      <w:szCs w:val="16"/>
    </w:rPr>
  </w:style>
  <w:style w:type="character" w:customStyle="1" w:styleId="BalloonTextChar">
    <w:name w:val="Balloon Text Char"/>
    <w:basedOn w:val="DefaultParagraphFont"/>
    <w:link w:val="BalloonText"/>
    <w:uiPriority w:val="99"/>
    <w:semiHidden/>
    <w:rsid w:val="004A3FD4"/>
    <w:rPr>
      <w:rFonts w:ascii="Tahoma" w:hAnsi="Tahoma" w:cs="Tahoma"/>
      <w:sz w:val="16"/>
      <w:szCs w:val="16"/>
      <w:lang w:eastAsia="ar-SA"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lhymersjr@sbcglobal.net%20(Click%20Here)" TargetMode="External"/><Relationship Id="rId3" Type="http://schemas.openxmlformats.org/officeDocument/2006/relationships/settings" Target="settings.xml"/><Relationship Id="rId7" Type="http://schemas.openxmlformats.org/officeDocument/2006/relationships/hyperlink" Target="http://www.realconversion.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1623</Words>
  <Characters>9254</Characters>
  <Application>Microsoft Office Word</Application>
  <DocSecurity>0</DocSecurity>
  <Lines>77</Lines>
  <Paragraphs>21</Paragraphs>
  <ScaleCrop>false</ScaleCrop>
  <HeadingPairs>
    <vt:vector size="2" baseType="variant">
      <vt:variant>
        <vt:lpstr>שם</vt:lpstr>
      </vt:variant>
      <vt:variant>
        <vt:i4>1</vt:i4>
      </vt:variant>
    </vt:vector>
  </HeadingPairs>
  <TitlesOfParts>
    <vt:vector size="1" baseType="lpstr">
      <vt:lpstr>BEHOLD THE LAMB OF GOD</vt:lpstr>
    </vt:vector>
  </TitlesOfParts>
  <Company>Hewlett-Packard Company</Company>
  <LinksUpToDate>false</LinksUpToDate>
  <CharactersWithSpaces>10856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BEHOLD THE LAMB OF GOD</dc:title>
  <dc:creator>Christopher L. Cagan</dc:creator>
  <cp:lastModifiedBy>Use This Account</cp:lastModifiedBy>
  <cp:revision>8</cp:revision>
  <cp:lastPrinted>2007-03-24T07:59:00Z</cp:lastPrinted>
  <dcterms:created xsi:type="dcterms:W3CDTF">2013-02-06T21:26:00Z</dcterms:created>
  <dcterms:modified xsi:type="dcterms:W3CDTF">2013-02-06T21:28:00Z</dcterms:modified>
</cp:coreProperties>
</file>